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373" w:rsidRDefault="00D15373">
      <w:pPr>
        <w:spacing w:after="0"/>
        <w:ind w:left="120"/>
      </w:pPr>
      <w:bookmarkStart w:id="0" w:name="block-26104644"/>
    </w:p>
    <w:p w:rsidR="00D15373" w:rsidRDefault="005A5005">
      <w:pPr>
        <w:sectPr w:rsidR="00D15373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0313197" wp14:editId="4F0AFC33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15373" w:rsidRDefault="005A5005">
      <w:pPr>
        <w:spacing w:after="0"/>
        <w:ind w:left="120"/>
        <w:jc w:val="both"/>
      </w:pPr>
      <w:bookmarkStart w:id="2" w:name="block-26104640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D15373" w:rsidRDefault="00D15373">
      <w:pPr>
        <w:spacing w:after="0"/>
        <w:ind w:left="120"/>
        <w:jc w:val="both"/>
      </w:pP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</w:t>
      </w:r>
      <w:r>
        <w:rPr>
          <w:rFonts w:ascii="Times New Roman" w:hAnsi="Times New Roman"/>
          <w:sz w:val="28"/>
        </w:rPr>
        <w:t>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</w:t>
      </w:r>
      <w:r>
        <w:rPr>
          <w:rFonts w:ascii="Times New Roman" w:hAnsi="Times New Roman"/>
          <w:sz w:val="28"/>
        </w:rPr>
        <w:t>ограммы.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программы по физике направлено на формирование </w:t>
      </w:r>
      <w:proofErr w:type="gramStart"/>
      <w:r>
        <w:rPr>
          <w:rFonts w:ascii="Times New Roman" w:hAnsi="Times New Roman"/>
          <w:sz w:val="28"/>
        </w:rPr>
        <w:t>естественно-научной</w:t>
      </w:r>
      <w:proofErr w:type="gramEnd"/>
      <w:r>
        <w:rPr>
          <w:rFonts w:ascii="Times New Roman" w:hAnsi="Times New Roman"/>
          <w:sz w:val="28"/>
        </w:rPr>
        <w:t xml:space="preserve"> картины мира обучающихся 10–11 классов при обучении их физике на базовом уровне на основе системно-</w:t>
      </w:r>
      <w:proofErr w:type="spellStart"/>
      <w:r>
        <w:rPr>
          <w:rFonts w:ascii="Times New Roman" w:hAnsi="Times New Roman"/>
          <w:sz w:val="28"/>
        </w:rPr>
        <w:t>деятельностного</w:t>
      </w:r>
      <w:proofErr w:type="spellEnd"/>
      <w:r>
        <w:rPr>
          <w:rFonts w:ascii="Times New Roman" w:hAnsi="Times New Roman"/>
          <w:sz w:val="28"/>
        </w:rPr>
        <w:t xml:space="preserve"> подхода. Программа по физике соответствует требованиям</w:t>
      </w:r>
      <w:r>
        <w:rPr>
          <w:rFonts w:ascii="Times New Roman" w:hAnsi="Times New Roman"/>
          <w:sz w:val="28"/>
        </w:rPr>
        <w:t xml:space="preserve"> ФГОС СОО к планируемым личностным, предметным и </w:t>
      </w:r>
      <w:proofErr w:type="spellStart"/>
      <w:r>
        <w:rPr>
          <w:rFonts w:ascii="Times New Roman" w:hAnsi="Times New Roman"/>
          <w:sz w:val="28"/>
        </w:rPr>
        <w:t>метапредметным</w:t>
      </w:r>
      <w:proofErr w:type="spellEnd"/>
      <w:r>
        <w:rPr>
          <w:rFonts w:ascii="Times New Roman" w:hAnsi="Times New Roman"/>
          <w:sz w:val="28"/>
        </w:rPr>
        <w:t xml:space="preserve"> результатам обучения, а также учитывает необходимость реализации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связей физики с </w:t>
      </w:r>
      <w:proofErr w:type="gramStart"/>
      <w:r>
        <w:rPr>
          <w:rFonts w:ascii="Times New Roman" w:hAnsi="Times New Roman"/>
          <w:sz w:val="28"/>
        </w:rPr>
        <w:t>естественно-научными</w:t>
      </w:r>
      <w:proofErr w:type="gramEnd"/>
      <w:r>
        <w:rPr>
          <w:rFonts w:ascii="Times New Roman" w:hAnsi="Times New Roman"/>
          <w:sz w:val="28"/>
        </w:rPr>
        <w:t xml:space="preserve"> учебными предметами. В ней определяются основные цели изучения физики на уро</w:t>
      </w:r>
      <w:r>
        <w:rPr>
          <w:rFonts w:ascii="Times New Roman" w:hAnsi="Times New Roman"/>
          <w:sz w:val="28"/>
        </w:rPr>
        <w:t xml:space="preserve">вне среднего общего образования, планируемые результаты освоения курса физики: личностные, </w:t>
      </w: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>, предметные (на базовом уровне).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физике включает:</w:t>
      </w:r>
    </w:p>
    <w:p w:rsidR="00D15373" w:rsidRDefault="005A5005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планируемые результаты освоения курса физики на базовом уровне, в том числе предметные </w:t>
      </w:r>
      <w:r>
        <w:rPr>
          <w:rFonts w:ascii="Times New Roman" w:hAnsi="Times New Roman"/>
          <w:sz w:val="28"/>
        </w:rPr>
        <w:t>результаты по годам обучения;</w:t>
      </w:r>
    </w:p>
    <w:p w:rsidR="00D15373" w:rsidRDefault="005A5005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содержание учебного предмета «Физика» по годам обучения.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</w:t>
      </w:r>
      <w:r>
        <w:rPr>
          <w:rFonts w:ascii="Times New Roman" w:hAnsi="Times New Roman"/>
          <w:sz w:val="28"/>
        </w:rPr>
        <w:t xml:space="preserve"> курс физики – системообразующий для </w:t>
      </w:r>
      <w:proofErr w:type="gramStart"/>
      <w:r>
        <w:rPr>
          <w:rFonts w:ascii="Times New Roman" w:hAnsi="Times New Roman"/>
          <w:sz w:val="28"/>
        </w:rPr>
        <w:t>естественно-научных</w:t>
      </w:r>
      <w:proofErr w:type="gramEnd"/>
      <w:r>
        <w:rPr>
          <w:rFonts w:ascii="Times New Roman" w:hAnsi="Times New Roman"/>
          <w:sz w:val="28"/>
        </w:rPr>
        <w:t xml:space="preserve">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</w:t>
      </w:r>
      <w:r>
        <w:rPr>
          <w:rFonts w:ascii="Times New Roman" w:hAnsi="Times New Roman"/>
          <w:sz w:val="28"/>
        </w:rPr>
        <w:t xml:space="preserve">ний определяет характер и развитие разнообразных технологий в сфере энергетики, транспорта, освоения космоса, получения новых материалов с заданными свойствами и других. Изучение физики вносит основной вклад в формирование </w:t>
      </w:r>
      <w:proofErr w:type="gramStart"/>
      <w:r>
        <w:rPr>
          <w:rFonts w:ascii="Times New Roman" w:hAnsi="Times New Roman"/>
          <w:sz w:val="28"/>
        </w:rPr>
        <w:t>естественно-научной</w:t>
      </w:r>
      <w:proofErr w:type="gramEnd"/>
      <w:r>
        <w:rPr>
          <w:rFonts w:ascii="Times New Roman" w:hAnsi="Times New Roman"/>
          <w:sz w:val="28"/>
        </w:rPr>
        <w:t xml:space="preserve"> картины мира </w:t>
      </w:r>
      <w:r>
        <w:rPr>
          <w:rFonts w:ascii="Times New Roman" w:hAnsi="Times New Roman"/>
          <w:sz w:val="28"/>
        </w:rPr>
        <w:t xml:space="preserve">обучающихся, в формирование умений применять научный метод познания при выполнении ими учебных исследований.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основу курса физики для уровня среднего общего образования положен ряд идей, которые можно рассматривать как принципы его построения.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lastRenderedPageBreak/>
        <w:t>Идея целос</w:t>
      </w:r>
      <w:r>
        <w:rPr>
          <w:rFonts w:ascii="Times New Roman" w:hAnsi="Times New Roman"/>
          <w:i/>
          <w:sz w:val="28"/>
        </w:rPr>
        <w:t>тности</w:t>
      </w:r>
      <w:r>
        <w:rPr>
          <w:rFonts w:ascii="Times New Roman" w:hAnsi="Times New Roman"/>
          <w:sz w:val="28"/>
        </w:rPr>
        <w:t>.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Идея генерализации</w:t>
      </w:r>
      <w:r>
        <w:rPr>
          <w:rFonts w:ascii="Times New Roman" w:hAnsi="Times New Roman"/>
          <w:sz w:val="28"/>
        </w:rPr>
        <w:t>. В соответствии с ней материал курса физики объединён вокруг физ</w:t>
      </w:r>
      <w:r>
        <w:rPr>
          <w:rFonts w:ascii="Times New Roman" w:hAnsi="Times New Roman"/>
          <w:sz w:val="28"/>
        </w:rPr>
        <w:t>ических теорий. Ведущим в курсе является формирование представлений о структурных уровнях материи, веществе и поле.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Идея </w:t>
      </w:r>
      <w:proofErr w:type="spellStart"/>
      <w:r>
        <w:rPr>
          <w:rFonts w:ascii="Times New Roman" w:hAnsi="Times New Roman"/>
          <w:i/>
          <w:sz w:val="28"/>
        </w:rPr>
        <w:t>гуманитаризации</w:t>
      </w:r>
      <w:proofErr w:type="spellEnd"/>
      <w:r>
        <w:rPr>
          <w:rFonts w:ascii="Times New Roman" w:hAnsi="Times New Roman"/>
          <w:sz w:val="28"/>
        </w:rPr>
        <w:t>. Её реализация предполагает использование гуманитарного потенциала физической науки, осмысление связи развития физики с</w:t>
      </w:r>
      <w:r>
        <w:rPr>
          <w:rFonts w:ascii="Times New Roman" w:hAnsi="Times New Roman"/>
          <w:sz w:val="28"/>
        </w:rPr>
        <w:t xml:space="preserve"> развитием общества, а также с мировоззренческими, нравственными и экологическими проблемами.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Идея прикладной направленности</w:t>
      </w:r>
      <w:r>
        <w:rPr>
          <w:rFonts w:ascii="Times New Roman" w:hAnsi="Times New Roman"/>
          <w:sz w:val="28"/>
        </w:rPr>
        <w:t xml:space="preserve">. Курс физики предполагает знакомство с широким кругом технических и технологических приложений изученных теорий и законов.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Идея </w:t>
      </w:r>
      <w:proofErr w:type="spellStart"/>
      <w:r>
        <w:rPr>
          <w:rFonts w:ascii="Times New Roman" w:hAnsi="Times New Roman"/>
          <w:i/>
          <w:sz w:val="28"/>
        </w:rPr>
        <w:t>эк</w:t>
      </w:r>
      <w:r>
        <w:rPr>
          <w:rFonts w:ascii="Times New Roman" w:hAnsi="Times New Roman"/>
          <w:i/>
          <w:sz w:val="28"/>
        </w:rPr>
        <w:t>ологизации</w:t>
      </w:r>
      <w:proofErr w:type="spellEnd"/>
      <w:r>
        <w:rPr>
          <w:rFonts w:ascii="Times New Roman" w:hAnsi="Times New Roman"/>
          <w:sz w:val="28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Стержневыми элементами курса физики на уровне среднего общего образования являются физические теории (формирование представлений о структуре построения физической теории, роли фундаментальных законов и принципов в современных представлениях о природе, гра</w:t>
      </w:r>
      <w:r>
        <w:rPr>
          <w:rFonts w:ascii="Times New Roman" w:hAnsi="Times New Roman"/>
          <w:sz w:val="28"/>
        </w:rPr>
        <w:t xml:space="preserve">ницах применимости теорий, для описания </w:t>
      </w:r>
      <w:proofErr w:type="gramStart"/>
      <w:r>
        <w:rPr>
          <w:rFonts w:ascii="Times New Roman" w:hAnsi="Times New Roman"/>
          <w:sz w:val="28"/>
        </w:rPr>
        <w:t>естественно-научных</w:t>
      </w:r>
      <w:proofErr w:type="gramEnd"/>
      <w:r>
        <w:rPr>
          <w:rFonts w:ascii="Times New Roman" w:hAnsi="Times New Roman"/>
          <w:sz w:val="28"/>
        </w:rPr>
        <w:t xml:space="preserve"> явлений и процессов).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Системно-</w:t>
      </w:r>
      <w:proofErr w:type="spellStart"/>
      <w:r>
        <w:rPr>
          <w:rFonts w:ascii="Times New Roman" w:hAnsi="Times New Roman"/>
          <w:sz w:val="28"/>
        </w:rPr>
        <w:t>деятельностный</w:t>
      </w:r>
      <w:proofErr w:type="spellEnd"/>
      <w:r>
        <w:rPr>
          <w:rFonts w:ascii="Times New Roman" w:hAnsi="Times New Roman"/>
          <w:sz w:val="28"/>
        </w:rPr>
        <w:t xml:space="preserve"> подход в курсе физики </w:t>
      </w:r>
      <w:proofErr w:type="gramStart"/>
      <w:r>
        <w:rPr>
          <w:rFonts w:ascii="Times New Roman" w:hAnsi="Times New Roman"/>
          <w:sz w:val="28"/>
        </w:rPr>
        <w:t>реализуется</w:t>
      </w:r>
      <w:proofErr w:type="gramEnd"/>
      <w:r>
        <w:rPr>
          <w:rFonts w:ascii="Times New Roman" w:hAnsi="Times New Roman"/>
          <w:sz w:val="28"/>
        </w:rPr>
        <w:t xml:space="preserve"> прежде всего за счёт организации экспериментальной деятельности обучающихся. Для базового уровня курса физики – это</w:t>
      </w:r>
      <w:r>
        <w:rPr>
          <w:rFonts w:ascii="Times New Roman" w:hAnsi="Times New Roman"/>
          <w:sz w:val="28"/>
        </w:rPr>
        <w:t xml:space="preserve"> использование системы фронтальных кратковременных экспериментов и лабораторных работ, которые в программе по физике объединены в общий список ученических практических работ. Выделение в указанном перечне лабораторных работ, проводимых для контроля и оценк</w:t>
      </w:r>
      <w:r>
        <w:rPr>
          <w:rFonts w:ascii="Times New Roman" w:hAnsi="Times New Roman"/>
          <w:sz w:val="28"/>
        </w:rPr>
        <w:t>и, осуществляется участниками образовательного процесса исходя из особенностей планирования и оснащения кабинета физики. При этом обеспечивается овладение обучающимися умениями проводить косвенные измерения, исследования зависимостей физических величин и п</w:t>
      </w:r>
      <w:r>
        <w:rPr>
          <w:rFonts w:ascii="Times New Roman" w:hAnsi="Times New Roman"/>
          <w:sz w:val="28"/>
        </w:rPr>
        <w:t>остановку опытов по проверке предложенных гипотез.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</w:t>
      </w:r>
      <w:r>
        <w:rPr>
          <w:rFonts w:ascii="Times New Roman" w:hAnsi="Times New Roman"/>
          <w:sz w:val="28"/>
        </w:rPr>
        <w:lastRenderedPageBreak/>
        <w:t>заданной физической моделью, позволяющие применять изученные законы и закономерности как из одного раздела курса, так и интег</w:t>
      </w:r>
      <w:r>
        <w:rPr>
          <w:rFonts w:ascii="Times New Roman" w:hAnsi="Times New Roman"/>
          <w:sz w:val="28"/>
        </w:rPr>
        <w:t xml:space="preserve">рируя знания из разных разделов. Для качественных задач приоритетом являются задания на объяснение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соответ</w:t>
      </w:r>
      <w:r>
        <w:rPr>
          <w:rFonts w:ascii="Times New Roman" w:hAnsi="Times New Roman"/>
          <w:sz w:val="28"/>
        </w:rPr>
        <w:t>ствии с требованиями ФГОС СОО к материально-техническому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</w:t>
      </w:r>
      <w:r>
        <w:rPr>
          <w:rFonts w:ascii="Times New Roman" w:hAnsi="Times New Roman"/>
          <w:sz w:val="28"/>
        </w:rPr>
        <w:t xml:space="preserve">етов </w:t>
      </w:r>
      <w:proofErr w:type="gramStart"/>
      <w:r>
        <w:rPr>
          <w:rFonts w:ascii="Times New Roman" w:hAnsi="Times New Roman"/>
          <w:sz w:val="28"/>
        </w:rPr>
        <w:t>естественно-научного</w:t>
      </w:r>
      <w:proofErr w:type="gramEnd"/>
      <w:r>
        <w:rPr>
          <w:rFonts w:ascii="Times New Roman" w:hAnsi="Times New Roman"/>
          <w:sz w:val="28"/>
        </w:rPr>
        <w:t xml:space="preserve"> цикла.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Демонстрационное оборудование формируется в</w:t>
      </w:r>
      <w:r>
        <w:rPr>
          <w:rFonts w:ascii="Times New Roman" w:hAnsi="Times New Roman"/>
          <w:sz w:val="28"/>
        </w:rPr>
        <w:t xml:space="preserve">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Лабо</w:t>
      </w:r>
      <w:r>
        <w:rPr>
          <w:rFonts w:ascii="Times New Roman" w:hAnsi="Times New Roman"/>
          <w:sz w:val="28"/>
        </w:rPr>
        <w:t>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</w:t>
      </w:r>
      <w:r>
        <w:rPr>
          <w:rFonts w:ascii="Times New Roman" w:hAnsi="Times New Roman"/>
          <w:sz w:val="28"/>
        </w:rPr>
        <w:t>льзовании аналоговых и цифровых приборов, а также компьютерных измерительных систем в виде цифровых лабораторий.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Основными целями изучения физики в общем образовании являются: </w:t>
      </w:r>
    </w:p>
    <w:p w:rsidR="00D15373" w:rsidRDefault="005A5005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формирование интереса и </w:t>
      </w:r>
      <w:proofErr w:type="gramStart"/>
      <w:r>
        <w:rPr>
          <w:rFonts w:ascii="Times New Roman" w:hAnsi="Times New Roman"/>
          <w:sz w:val="28"/>
        </w:rPr>
        <w:t>стремления</w:t>
      </w:r>
      <w:proofErr w:type="gramEnd"/>
      <w:r>
        <w:rPr>
          <w:rFonts w:ascii="Times New Roman" w:hAnsi="Times New Roman"/>
          <w:sz w:val="28"/>
        </w:rPr>
        <w:t xml:space="preserve"> обучающихся к научному изучению природы, раз</w:t>
      </w:r>
      <w:r>
        <w:rPr>
          <w:rFonts w:ascii="Times New Roman" w:hAnsi="Times New Roman"/>
          <w:sz w:val="28"/>
        </w:rPr>
        <w:t>витие их интеллектуальных и творческих способностей;</w:t>
      </w:r>
    </w:p>
    <w:p w:rsidR="00D15373" w:rsidRDefault="005A5005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D15373" w:rsidRDefault="005A5005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формирование научного мировоззрения как результата изучения основ строения материи и фу</w:t>
      </w:r>
      <w:r>
        <w:rPr>
          <w:rFonts w:ascii="Times New Roman" w:hAnsi="Times New Roman"/>
          <w:sz w:val="28"/>
        </w:rPr>
        <w:t>ндаментальных законов физики;</w:t>
      </w:r>
    </w:p>
    <w:p w:rsidR="00D15373" w:rsidRDefault="005A5005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формирование умений объяснять явления с использованием физических знаний и научных доказательств;</w:t>
      </w:r>
    </w:p>
    <w:p w:rsidR="00D15373" w:rsidRDefault="005A5005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формирование представлений о роли физики для развития других естественных наук, техники и технологий.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Достижение этих целей обес</w:t>
      </w:r>
      <w:r>
        <w:rPr>
          <w:rFonts w:ascii="Times New Roman" w:hAnsi="Times New Roman"/>
          <w:sz w:val="28"/>
        </w:rPr>
        <w:t>печивается решением следующих задач в процессе изучения курса физики на уровне среднего общего образования:</w:t>
      </w:r>
    </w:p>
    <w:p w:rsidR="00D15373" w:rsidRDefault="005A5005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</w:t>
      </w:r>
      <w:r>
        <w:rPr>
          <w:rFonts w:ascii="Times New Roman" w:hAnsi="Times New Roman"/>
          <w:sz w:val="28"/>
        </w:rPr>
        <w:t xml:space="preserve"> физику и элементы астрофизики;</w:t>
      </w:r>
    </w:p>
    <w:p w:rsidR="00D15373" w:rsidRDefault="005A5005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D15373" w:rsidRDefault="005A5005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освоение способов решения различных задач с явно заданной физической мо</w:t>
      </w:r>
      <w:r>
        <w:rPr>
          <w:rFonts w:ascii="Times New Roman" w:hAnsi="Times New Roman"/>
          <w:sz w:val="28"/>
        </w:rPr>
        <w:t>делью, задач, подразумевающих самостоятельное создание физической модели, адекватной условиям задачи;</w:t>
      </w:r>
    </w:p>
    <w:p w:rsidR="00D15373" w:rsidRDefault="005A5005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понимание физических основ и принципов действия технических устройств и технологических процессов, их влияния на окружающую среду; </w:t>
      </w:r>
    </w:p>
    <w:p w:rsidR="00D15373" w:rsidRDefault="005A5005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овладение методами сам</w:t>
      </w:r>
      <w:r>
        <w:rPr>
          <w:rFonts w:ascii="Times New Roman" w:hAnsi="Times New Roman"/>
          <w:sz w:val="28"/>
        </w:rPr>
        <w:t>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D15373" w:rsidRDefault="005A5005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создание условий для развития умений проектно-исследовательской, творческой деятельности.</w:t>
      </w:r>
    </w:p>
    <w:p w:rsidR="00D15373" w:rsidRDefault="005A5005">
      <w:pPr>
        <w:spacing w:after="0"/>
        <w:ind w:firstLine="600"/>
        <w:jc w:val="both"/>
      </w:pPr>
      <w:bookmarkStart w:id="3" w:name="490f2411-5974-435e-ac25-4fd30bd3d382"/>
      <w:r>
        <w:rPr>
          <w:rFonts w:ascii="Times New Roman" w:hAnsi="Times New Roman"/>
          <w:sz w:val="28"/>
        </w:rPr>
        <w:t>На изучение фи</w:t>
      </w:r>
      <w:r>
        <w:rPr>
          <w:rFonts w:ascii="Times New Roman" w:hAnsi="Times New Roman"/>
          <w:sz w:val="28"/>
        </w:rPr>
        <w:t>зики (базовый уровень) на уровне среднего общего образования отводится 136 часов: в 10 классе – 68 часов (2 часа в неделю), в 11 классе – 68 часов (2 часа в неделю).</w:t>
      </w:r>
      <w:bookmarkEnd w:id="3"/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Предлагаемый в программе по физике перечень лабораторных и практических работ является рек</w:t>
      </w:r>
      <w:r>
        <w:rPr>
          <w:rFonts w:ascii="Times New Roman" w:hAnsi="Times New Roman"/>
          <w:sz w:val="28"/>
        </w:rPr>
        <w:t>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D15373" w:rsidRDefault="00D15373">
      <w:pPr>
        <w:sectPr w:rsidR="00D15373">
          <w:pgSz w:w="11906" w:h="16383"/>
          <w:pgMar w:top="1134" w:right="850" w:bottom="1134" w:left="1701" w:header="720" w:footer="720" w:gutter="0"/>
          <w:cols w:space="720"/>
        </w:sectPr>
      </w:pPr>
    </w:p>
    <w:p w:rsidR="00D15373" w:rsidRDefault="005A5005">
      <w:pPr>
        <w:spacing w:after="0"/>
        <w:ind w:left="120"/>
        <w:jc w:val="both"/>
      </w:pPr>
      <w:bookmarkStart w:id="4" w:name="block-26104641"/>
      <w:bookmarkEnd w:id="2"/>
      <w:r>
        <w:rPr>
          <w:rFonts w:ascii="Times New Roman" w:hAnsi="Times New Roman"/>
          <w:b/>
          <w:sz w:val="28"/>
        </w:rPr>
        <w:lastRenderedPageBreak/>
        <w:t xml:space="preserve">СОДЕРЖАНИЕ ОБУЧЕНИЯ </w:t>
      </w: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11 КЛАСС</w:t>
      </w:r>
    </w:p>
    <w:p w:rsidR="00D15373" w:rsidRDefault="00D15373">
      <w:pPr>
        <w:spacing w:after="0"/>
        <w:ind w:left="120"/>
        <w:jc w:val="both"/>
      </w:pP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Раздел 4. Электродинамика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3. Магнитное поле. Электромагнитная индукция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Постоянные магниты.</w:t>
      </w:r>
      <w:r>
        <w:rPr>
          <w:rFonts w:ascii="Times New Roman" w:hAnsi="Times New Roman"/>
          <w:sz w:val="28"/>
        </w:rPr>
        <w:t xml:space="preserve"> Взаимодействие постоянных магнитов. Магнитное поле. Вектор магнитной индукции. Принцип суперпозиции магнитных полей. Линии магнитной индукции. Картина линий магнитной индукции поля постоянных магнитов.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Магнитное поле проводника с током. Картина линий инду</w:t>
      </w:r>
      <w:r>
        <w:rPr>
          <w:rFonts w:ascii="Times New Roman" w:hAnsi="Times New Roman"/>
          <w:sz w:val="28"/>
        </w:rPr>
        <w:t>кции магнитного поля длинного прямого проводника и замкнутого кольцевого проводника, катушки с током. Опыт Эрстеда. Взаимодействие проводников с током.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Ампера, её модуль и направление.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Лоренца, её модуль и направление. Движение заряженной частицы</w:t>
      </w:r>
      <w:r>
        <w:rPr>
          <w:rFonts w:ascii="Times New Roman" w:hAnsi="Times New Roman"/>
          <w:sz w:val="28"/>
        </w:rPr>
        <w:t xml:space="preserve"> в однородном магнитном поле. Работа силы Лоренца.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Явление электромагнитной индукции. Поток вектора магнитной индукции. Электродвижущая сила индукции. Закон электромагнитной индукции Фарадея.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Вихревое электрическое поле. Электродвижущая сила индукции в про</w:t>
      </w:r>
      <w:r>
        <w:rPr>
          <w:rFonts w:ascii="Times New Roman" w:hAnsi="Times New Roman"/>
          <w:sz w:val="28"/>
        </w:rPr>
        <w:t>воднике, движущемся поступательно в однородном магнитном поле.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Правило Ленца.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Индуктивность. Явление самоиндукции. Электродвижущая сила самоиндукции.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Энергия магнитного поля катушки с током.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Электромагнитное поле.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практическое при</w:t>
      </w:r>
      <w:r>
        <w:rPr>
          <w:rFonts w:ascii="Times New Roman" w:hAnsi="Times New Roman"/>
          <w:sz w:val="28"/>
        </w:rPr>
        <w:t>менение: постоянные магниты, электромагниты, электродвигатель, ускорители элементарных частиц, индукционная печь.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Демонстрации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Опыт Эрстеда.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Отклонение электронного пучка магнитным полем.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Линии индукции магнитного поля.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Взаимодействие двух проводников с </w:t>
      </w:r>
      <w:r>
        <w:rPr>
          <w:rFonts w:ascii="Times New Roman" w:hAnsi="Times New Roman"/>
          <w:sz w:val="28"/>
        </w:rPr>
        <w:t>током.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Сила Ампера.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Действие силы Лоренца на ионы электролита.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Явление электромагнитной индукции.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Правило Ленца.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Зависимость электродвижущей силы индукции от скорости изменения магнитного потока.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Явление самоиндукции.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Ученический эксперимент, лабораторные</w:t>
      </w:r>
      <w:r>
        <w:rPr>
          <w:rFonts w:ascii="Times New Roman" w:hAnsi="Times New Roman"/>
          <w:i/>
          <w:sz w:val="28"/>
        </w:rPr>
        <w:t xml:space="preserve"> работы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магнитного поля катушки с током.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действия постоянного магнита на рамку с током.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явления электромагнитной индукции.</w:t>
      </w:r>
    </w:p>
    <w:p w:rsidR="00D15373" w:rsidRDefault="00D15373">
      <w:pPr>
        <w:spacing w:after="0"/>
        <w:ind w:left="120"/>
        <w:jc w:val="both"/>
      </w:pP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Раздел 5. Колебания и волны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1. Механические и электромагнитные колебания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Колебательная система. Свободные механические колебания. Гармонические колебания. Период, частота, амплитуда и фаза колебаний. Пружинный маятник. Математический маятник. Уравнение гармонических колебаний. Превращение энергии при гармонических колебаниях.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Колебательный контур. Свободные электромагнитные колебания в идеальном колебательном контуре. Аналогия между механическими и электромагнитными колебаниями. Формула Томсона. Закон сохранения энергии в идеальном колебательном контуре.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Представление о затухаю</w:t>
      </w:r>
      <w:r>
        <w:rPr>
          <w:rFonts w:ascii="Times New Roman" w:hAnsi="Times New Roman"/>
          <w:sz w:val="28"/>
        </w:rPr>
        <w:t xml:space="preserve">щих колебаниях. Вынужденные механические колебания. Резонанс. Вынужденные электромагнитные колебания.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Переменный ток. Синусоидальный переменный ток. Мощность переменного тока. Амплитудное и действующее значение силы тока и напряжения.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Трансформатор. Прои</w:t>
      </w:r>
      <w:r>
        <w:rPr>
          <w:rFonts w:ascii="Times New Roman" w:hAnsi="Times New Roman"/>
          <w:sz w:val="28"/>
        </w:rPr>
        <w:t xml:space="preserve">зводство, передача и потребление электрической энергии. Экологические риски при производстве электроэнергии. Культура использования электроэнергии в повседневной жизни.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практическое применение: электрический звонок, генератор пере</w:t>
      </w:r>
      <w:r>
        <w:rPr>
          <w:rFonts w:ascii="Times New Roman" w:hAnsi="Times New Roman"/>
          <w:sz w:val="28"/>
        </w:rPr>
        <w:t>менного тока, линии электропередач.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Демонстрации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параметров колебательной системы (пружинный или математический маятник).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затухающих колебаний.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свойств вынужденных колебаний.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резонанса.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Свободные </w:t>
      </w:r>
      <w:r>
        <w:rPr>
          <w:rFonts w:ascii="Times New Roman" w:hAnsi="Times New Roman"/>
          <w:sz w:val="28"/>
        </w:rPr>
        <w:t>электромагнитные колебания.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Осциллограммы (зависимости силы тока и напряжения от времени) для электромагнитных колебаний.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Резонанс при последовательном соединении резистора, катушки индуктивности и конденсатора.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Модель линии электропередачи.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Ученический эк</w:t>
      </w:r>
      <w:r>
        <w:rPr>
          <w:rFonts w:ascii="Times New Roman" w:hAnsi="Times New Roman"/>
          <w:i/>
          <w:sz w:val="28"/>
        </w:rPr>
        <w:t>сперимент, лабораторные работы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зависимости периода малых колебаний груза на нити от длины нити и массы груза.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переменного тока в цепи из последовательно </w:t>
      </w:r>
      <w:proofErr w:type="gramStart"/>
      <w:r>
        <w:rPr>
          <w:rFonts w:ascii="Times New Roman" w:hAnsi="Times New Roman"/>
          <w:sz w:val="28"/>
        </w:rPr>
        <w:t>соединённых</w:t>
      </w:r>
      <w:proofErr w:type="gramEnd"/>
      <w:r>
        <w:rPr>
          <w:rFonts w:ascii="Times New Roman" w:hAnsi="Times New Roman"/>
          <w:sz w:val="28"/>
        </w:rPr>
        <w:t xml:space="preserve"> конденсатора, катушки и резистора.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2. Механические и электро</w:t>
      </w:r>
      <w:r>
        <w:rPr>
          <w:rFonts w:ascii="Times New Roman" w:hAnsi="Times New Roman"/>
          <w:b/>
          <w:i/>
          <w:sz w:val="28"/>
        </w:rPr>
        <w:t>магнитные волны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Механические волны, условия распространения. Период. Скорость распространения и длина волны. Поперечные и продольные волны. Интерференция и дифракция механических волн.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Звук. Скорость звука. Громкость звука. Высота тона. Тембр звука.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</w:t>
      </w:r>
      <w:r>
        <w:rPr>
          <w:rFonts w:ascii="Times New Roman" w:hAnsi="Times New Roman"/>
          <w:sz w:val="28"/>
        </w:rPr>
        <w:t>омагнитные волны. Условия излучения электромагнитных волн. Взаимная ориентация векторов E, B, V в электромагнитной волне. Свойства электромагнитных волн: отражение, преломление, поляризация, дифракция, интерференция. Скорость электромагнитных волн.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Шкала э</w:t>
      </w:r>
      <w:r>
        <w:rPr>
          <w:rFonts w:ascii="Times New Roman" w:hAnsi="Times New Roman"/>
          <w:sz w:val="28"/>
        </w:rPr>
        <w:t>лектромагнитных волн. Применение электромагнитных волн в технике и быту.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Принципы радиосвязи и телевидения. Радиолокация.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Электромагнитное загрязнение окружающей среды.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Технические устройства и практическое применение: музыкальные инструменты, </w:t>
      </w:r>
      <w:r>
        <w:rPr>
          <w:rFonts w:ascii="Times New Roman" w:hAnsi="Times New Roman"/>
          <w:sz w:val="28"/>
        </w:rPr>
        <w:t>ультразвуковая диагностика в технике и медицине, радар, радиоприёмник, телевизор, антенна, телефон, СВЧ-печь.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Демонстрации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Образование и распространение поперечных и продольных волн.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Колеблющееся тело как источник звука.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отражения и преломления </w:t>
      </w:r>
      <w:r>
        <w:rPr>
          <w:rFonts w:ascii="Times New Roman" w:hAnsi="Times New Roman"/>
          <w:sz w:val="28"/>
        </w:rPr>
        <w:t>механических волн.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интерференции и дифракции механических волн.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Звуковой резонанс.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связи громкости звука и высоты тона с амплитудой и частотой колебаний.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свойств электромагнитных волн: отражение, преломление, поляризация,</w:t>
      </w:r>
      <w:r>
        <w:rPr>
          <w:rFonts w:ascii="Times New Roman" w:hAnsi="Times New Roman"/>
          <w:sz w:val="28"/>
        </w:rPr>
        <w:t xml:space="preserve"> дифракция, интерференция.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3. Оптика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Геометрическая оптика. Прямолинейное распространение света в однородной среде. Луч света. Точечный источник света.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Отражение света. Законы отражения света. Построение изображений в плоском зеркале.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Преломление св</w:t>
      </w:r>
      <w:r>
        <w:rPr>
          <w:rFonts w:ascii="Times New Roman" w:hAnsi="Times New Roman"/>
          <w:sz w:val="28"/>
        </w:rPr>
        <w:t>ета. Законы преломления света. Абсолютный показатель преломления. Полное внутреннее отражение. Предельный угол полного внутреннего отражения.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Дисперсия света. Сложный состав белого света. Цвет.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Собирающие и рассеивающие линзы. Тонкая линза. Фокусное рассто</w:t>
      </w:r>
      <w:r>
        <w:rPr>
          <w:rFonts w:ascii="Times New Roman" w:hAnsi="Times New Roman"/>
          <w:sz w:val="28"/>
        </w:rPr>
        <w:t>яние и оптическая сила тонкой линзы. Построение изображений в собирающих и рассеивающих линзах. Формула тонкой линзы. Увеличение, даваемое линзой.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Пределы применимости геометрической оптики.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Волновая оптика. Интерференция света. Когерентные источники. Усло</w:t>
      </w:r>
      <w:r>
        <w:rPr>
          <w:rFonts w:ascii="Times New Roman" w:hAnsi="Times New Roman"/>
          <w:sz w:val="28"/>
        </w:rPr>
        <w:t>вия наблюдения максимумов и минимумов в интерференционной картине от двух синфазных когерентных источников.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Поляриз</w:t>
      </w:r>
      <w:r>
        <w:rPr>
          <w:rFonts w:ascii="Times New Roman" w:hAnsi="Times New Roman"/>
          <w:sz w:val="28"/>
        </w:rPr>
        <w:t>ация света.</w:t>
      </w:r>
    </w:p>
    <w:p w:rsidR="00D15373" w:rsidRDefault="005A500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Технические устройства и практическое применение: очки, лупа, фотоаппарат, проекционный аппарат, микроскоп, телескоп, волоконная оптика, дифракционная решётка, поляроид.</w:t>
      </w:r>
      <w:proofErr w:type="gramEnd"/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Демонстрации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Прямолинейное распространение, отражение и преломление света.</w:t>
      </w:r>
      <w:r>
        <w:rPr>
          <w:rFonts w:ascii="Times New Roman" w:hAnsi="Times New Roman"/>
          <w:sz w:val="28"/>
        </w:rPr>
        <w:t xml:space="preserve"> Оптические приборы.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Полное внутреннее отражение. Модель </w:t>
      </w:r>
      <w:proofErr w:type="spellStart"/>
      <w:r>
        <w:rPr>
          <w:rFonts w:ascii="Times New Roman" w:hAnsi="Times New Roman"/>
          <w:sz w:val="28"/>
        </w:rPr>
        <w:t>световода</w:t>
      </w:r>
      <w:proofErr w:type="spellEnd"/>
      <w:r>
        <w:rPr>
          <w:rFonts w:ascii="Times New Roman" w:hAnsi="Times New Roman"/>
          <w:sz w:val="28"/>
        </w:rPr>
        <w:t>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свойств изображений в линзах.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 микроскопа, телескопа.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интерференции света.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дифракции света.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Наблюдение дисперсии света.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Получение спектра с </w:t>
      </w:r>
      <w:r>
        <w:rPr>
          <w:rFonts w:ascii="Times New Roman" w:hAnsi="Times New Roman"/>
          <w:sz w:val="28"/>
        </w:rPr>
        <w:t>помощью призмы.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Получение спектра с помощью дифракционной решётки.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поляризации света.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Ученический эксперимент, лабораторные работы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Измерение показателя преломления стекла.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свойств изображений в линзах.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дисперсии света.</w:t>
      </w:r>
    </w:p>
    <w:p w:rsidR="00D15373" w:rsidRDefault="00D15373">
      <w:pPr>
        <w:spacing w:after="0"/>
        <w:ind w:left="120"/>
        <w:jc w:val="both"/>
      </w:pP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Раздел 6. Основы специальной теории относительности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Границы применимости классической механики. Постулаты специальной теории относительности: инвариантность модуля скорости света в вакууме, принцип относительности Эйнштейна.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Относительность одновременности</w:t>
      </w:r>
      <w:r>
        <w:rPr>
          <w:rFonts w:ascii="Times New Roman" w:hAnsi="Times New Roman"/>
          <w:sz w:val="28"/>
        </w:rPr>
        <w:t>. Замедление времени и сокращение длины.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Энергия и импульс релятивистской частицы.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Связь массы с энергией и импульсом релятивистской частицы. Энергия покоя.</w:t>
      </w:r>
    </w:p>
    <w:p w:rsidR="00D15373" w:rsidRDefault="00D15373">
      <w:pPr>
        <w:spacing w:after="0"/>
        <w:ind w:left="120"/>
        <w:jc w:val="both"/>
      </w:pP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Раздел 7. Квантовая физика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1. Элементы квантовой оптики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Фотоны. Формула Планка связи энергии </w:t>
      </w:r>
      <w:r>
        <w:rPr>
          <w:rFonts w:ascii="Times New Roman" w:hAnsi="Times New Roman"/>
          <w:sz w:val="28"/>
        </w:rPr>
        <w:t xml:space="preserve">фотона с его частотой. Энергия и импульс фотона.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Открытие и исследование фотоэффекта. Опыты А. Г. Столетова. Законы фотоэффекта. Уравнение Эйнштейна для фотоэффекта. «Красная граница» фотоэффекта.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Давление света. Опыты П. Н. Лебедева.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Химическое действие </w:t>
      </w:r>
      <w:r>
        <w:rPr>
          <w:rFonts w:ascii="Times New Roman" w:hAnsi="Times New Roman"/>
          <w:sz w:val="28"/>
        </w:rPr>
        <w:t>света.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практическое применение: фотоэлемент, фотодатчик, солнечная батарея, светодиод.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Демонстрации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Фотоэффект на установке с цинковой пластиной.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Исследование законов внешнего фотоэффекта.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Светодиод.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Солнечная батарея.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 xml:space="preserve">Тема 2. </w:t>
      </w:r>
      <w:r>
        <w:rPr>
          <w:rFonts w:ascii="Times New Roman" w:hAnsi="Times New Roman"/>
          <w:b/>
          <w:i/>
          <w:sz w:val="28"/>
        </w:rPr>
        <w:t>Строение атома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Модель атома Томсона. Опыты Резерфорда по рассеянию α </w:t>
      </w:r>
      <w:proofErr w:type="gramStart"/>
      <w:r>
        <w:rPr>
          <w:rFonts w:ascii="Times New Roman" w:hAnsi="Times New Roman"/>
          <w:sz w:val="28"/>
        </w:rPr>
        <w:t>-ч</w:t>
      </w:r>
      <w:proofErr w:type="gramEnd"/>
      <w:r>
        <w:rPr>
          <w:rFonts w:ascii="Times New Roman" w:hAnsi="Times New Roman"/>
          <w:sz w:val="28"/>
        </w:rPr>
        <w:t>астиц. Планетарная модель атома. Постулаты Бора. Излучение и поглощение фотонов при переходе атома с одного уровня энергии на другой. Виды спектров. Спектр уровней энергии атома водород</w:t>
      </w:r>
      <w:r>
        <w:rPr>
          <w:rFonts w:ascii="Times New Roman" w:hAnsi="Times New Roman"/>
          <w:sz w:val="28"/>
        </w:rPr>
        <w:t xml:space="preserve">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Волновые свойства частиц. Волны де Бройля. Корпускулярно-волновой дуализм.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Спонтанное и вынужденное излучение.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практическое применение: спектральный анализ (спектроскоп), лазер, квантовый компьютер.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Демонстрации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Модель опыта </w:t>
      </w:r>
      <w:r>
        <w:rPr>
          <w:rFonts w:ascii="Times New Roman" w:hAnsi="Times New Roman"/>
          <w:sz w:val="28"/>
        </w:rPr>
        <w:t>Резерфорда.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Определение длины волны лазера.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линейчатых спектров излучения.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Лазер.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Ученический эксперимент, лабораторные работы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линейчатого спектра.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i/>
          <w:sz w:val="28"/>
        </w:rPr>
        <w:t>Тема 3. Атомное ядро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Эксперименты, доказывающие сложность строения ядра. Открытие радиоактивности. Опыты Резерфорда по определению состава радиоактивного излучения. Свойства альф</w:t>
      </w:r>
      <w:proofErr w:type="gramStart"/>
      <w:r>
        <w:rPr>
          <w:rFonts w:ascii="Times New Roman" w:hAnsi="Times New Roman"/>
          <w:sz w:val="28"/>
        </w:rPr>
        <w:t>а-</w:t>
      </w:r>
      <w:proofErr w:type="gramEnd"/>
      <w:r>
        <w:rPr>
          <w:rFonts w:ascii="Times New Roman" w:hAnsi="Times New Roman"/>
          <w:sz w:val="28"/>
        </w:rPr>
        <w:t xml:space="preserve">, бета-, гамма-излучения. Влияние радиоактивности на живые организмы.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Открытие протона и нейтрон</w:t>
      </w:r>
      <w:r>
        <w:rPr>
          <w:rFonts w:ascii="Times New Roman" w:hAnsi="Times New Roman"/>
          <w:sz w:val="28"/>
        </w:rPr>
        <w:t xml:space="preserve">а. Нуклонная модель ядра Гейзенберга–Иваненко. Заряд ядра. Массовое число ядра. Изотопы.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Альфа-распад. Электронный и позитронный бета-распад. Гамма-излучение. Закон радиоактивного распада.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Энергия связи нуклонов в ядре. Ядерные силы. Дефект массы ядра.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Яд</w:t>
      </w:r>
      <w:r>
        <w:rPr>
          <w:rFonts w:ascii="Times New Roman" w:hAnsi="Times New Roman"/>
          <w:sz w:val="28"/>
        </w:rPr>
        <w:t>ерные реакции. Деление и синтез ядер.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Ядерный реактор. Термоядерный синтез. Проблемы и перспективы ядерной энергетики. Экологические аспекты ядерной энергетики.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Элементарные частицы. Открытие позитрона.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Методы наблюдения и регистрации элементарных частиц.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Фундаментальные взаимодействия. Единство физической картины мира.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Технические устройства и практическое применение: дозиметр, камера Вильсона, ядерный реактор, атомная бомба.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Демонстрации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Счётчик ионизирующих частиц.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 xml:space="preserve">Ученический эксперимент, лабораторные </w:t>
      </w:r>
      <w:r>
        <w:rPr>
          <w:rFonts w:ascii="Times New Roman" w:hAnsi="Times New Roman"/>
          <w:i/>
          <w:sz w:val="28"/>
        </w:rPr>
        <w:t>работы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Исследование треков частиц (по готовым фотографиям).</w:t>
      </w:r>
    </w:p>
    <w:p w:rsidR="00D15373" w:rsidRDefault="00D15373">
      <w:pPr>
        <w:spacing w:after="0"/>
        <w:ind w:left="120"/>
        <w:jc w:val="both"/>
      </w:pP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Раздел 8. Элементы астрономии и астрофизики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Этапы развития астрономии. Прикладное и мировоззренческое значение астрономии.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 звёздного неба. Созвездия, яркие звёзды, планеты, их видимое </w:t>
      </w:r>
      <w:r>
        <w:rPr>
          <w:rFonts w:ascii="Times New Roman" w:hAnsi="Times New Roman"/>
          <w:sz w:val="28"/>
        </w:rPr>
        <w:t>движение.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Солнечная система.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Солнце. Солнечная активность. Источник энергии Солнца и звёзд. 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</w:t>
      </w:r>
      <w:r>
        <w:rPr>
          <w:rFonts w:ascii="Times New Roman" w:hAnsi="Times New Roman"/>
          <w:sz w:val="28"/>
        </w:rPr>
        <w:t xml:space="preserve">ной последовательности. Внутреннее строение </w:t>
      </w:r>
      <w:r>
        <w:rPr>
          <w:rFonts w:ascii="Times New Roman" w:hAnsi="Times New Roman"/>
          <w:sz w:val="28"/>
        </w:rPr>
        <w:lastRenderedPageBreak/>
        <w:t>звёзд. Современные представления о происхождении и эволюции Солнца и звёзд. Этапы жизни звёзд.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Млечный Путь – наша Галактика. Положение и движение Солнца в Галактике. Типы галактик. Радиогалактики и квазары. Чёрн</w:t>
      </w:r>
      <w:r>
        <w:rPr>
          <w:rFonts w:ascii="Times New Roman" w:hAnsi="Times New Roman"/>
          <w:sz w:val="28"/>
        </w:rPr>
        <w:t>ые дыры в ядрах галактик.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Масштабная структура Вселенной. Метагалактика.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Нерешённые проблемы астрономии.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Ученические наблюдения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Наблюдения не</w:t>
      </w:r>
      <w:r>
        <w:rPr>
          <w:rFonts w:ascii="Times New Roman" w:hAnsi="Times New Roman"/>
          <w:sz w:val="28"/>
        </w:rPr>
        <w:t>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Наблюдения в телескоп Луны, планет, Млечного Пути.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Обобщающее повторение</w:t>
      </w:r>
    </w:p>
    <w:p w:rsidR="00D15373" w:rsidRDefault="005A500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Роль</w:t>
      </w:r>
      <w:r>
        <w:rPr>
          <w:rFonts w:ascii="Times New Roman" w:hAnsi="Times New Roman"/>
          <w:sz w:val="28"/>
        </w:rPr>
        <w:t xml:space="preserve">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роль физической теории в формировании представлений о физической картине мира, </w:t>
      </w:r>
      <w:r>
        <w:rPr>
          <w:rFonts w:ascii="Times New Roman" w:hAnsi="Times New Roman"/>
          <w:sz w:val="28"/>
        </w:rPr>
        <w:t>место физической картины мира в общем ряду современных естественно-научных представлений о природе.</w:t>
      </w:r>
      <w:proofErr w:type="gramEnd"/>
    </w:p>
    <w:p w:rsidR="00D15373" w:rsidRDefault="005A5005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sz w:val="28"/>
        </w:rPr>
        <w:t>Межпредметные</w:t>
      </w:r>
      <w:proofErr w:type="spellEnd"/>
      <w:r>
        <w:rPr>
          <w:rFonts w:ascii="Times New Roman" w:hAnsi="Times New Roman"/>
          <w:b/>
          <w:sz w:val="28"/>
        </w:rPr>
        <w:t xml:space="preserve"> связи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курса физики базового уровня в 11 классе осуществляется с учётом содержательных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связей с курсами математики, биол</w:t>
      </w:r>
      <w:r>
        <w:rPr>
          <w:rFonts w:ascii="Times New Roman" w:hAnsi="Times New Roman"/>
          <w:sz w:val="28"/>
        </w:rPr>
        <w:t>огии, химии, географии и технологии.</w:t>
      </w:r>
    </w:p>
    <w:p w:rsidR="00D15373" w:rsidRDefault="005A5005">
      <w:pPr>
        <w:spacing w:after="0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sz w:val="28"/>
        </w:rPr>
        <w:t>Межпредметные</w:t>
      </w:r>
      <w:proofErr w:type="spellEnd"/>
      <w:r>
        <w:rPr>
          <w:rFonts w:ascii="Times New Roman" w:hAnsi="Times New Roman"/>
          <w:i/>
          <w:sz w:val="28"/>
        </w:rPr>
        <w:t xml:space="preserve"> понятия</w:t>
      </w:r>
      <w:r>
        <w:rPr>
          <w:rFonts w:ascii="Times New Roman" w:hAnsi="Times New Roman"/>
          <w:sz w:val="28"/>
        </w:rPr>
        <w:t>, связанные с изучением методов научного познания: явление, научный факт, гипотеза, физическая величина, закон, теория, наблюдение, эксперимент, моделирование, модель, измерение.</w:t>
      </w:r>
      <w:proofErr w:type="gramEnd"/>
    </w:p>
    <w:p w:rsidR="00D15373" w:rsidRDefault="005A500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i/>
          <w:sz w:val="28"/>
        </w:rPr>
        <w:t>Математика:</w:t>
      </w:r>
      <w:r>
        <w:rPr>
          <w:rFonts w:ascii="Times New Roman" w:hAnsi="Times New Roman"/>
          <w:sz w:val="28"/>
        </w:rPr>
        <w:t xml:space="preserve"> решение</w:t>
      </w:r>
      <w:r>
        <w:rPr>
          <w:rFonts w:ascii="Times New Roman" w:hAnsi="Times New Roman"/>
          <w:sz w:val="28"/>
        </w:rPr>
        <w:t xml:space="preserve"> системы уравнений, тригонометрические функции: синус, косинус, тангенс, котангенс, основное тригонометрическое тождество, векторы и их проекции на оси координат, сложение векторов, производные элементарных функций, признаки подобия треугольников, определе</w:t>
      </w:r>
      <w:r>
        <w:rPr>
          <w:rFonts w:ascii="Times New Roman" w:hAnsi="Times New Roman"/>
          <w:sz w:val="28"/>
        </w:rPr>
        <w:t>ние площади плоских фигур и объёма тел.</w:t>
      </w:r>
      <w:proofErr w:type="gramEnd"/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Биология:</w:t>
      </w:r>
      <w:r>
        <w:rPr>
          <w:rFonts w:ascii="Times New Roman" w:hAnsi="Times New Roman"/>
          <w:sz w:val="28"/>
        </w:rPr>
        <w:t xml:space="preserve"> электрические явления в живой природе, колебательные движения в живой природе, оптические явления в живой природе, действие радиации на живые организмы.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lastRenderedPageBreak/>
        <w:t>Химия:</w:t>
      </w:r>
      <w:r>
        <w:rPr>
          <w:rFonts w:ascii="Times New Roman" w:hAnsi="Times New Roman"/>
          <w:sz w:val="28"/>
        </w:rPr>
        <w:t xml:space="preserve"> строение атомов и молекул, кристаллическая стр</w:t>
      </w:r>
      <w:r>
        <w:rPr>
          <w:rFonts w:ascii="Times New Roman" w:hAnsi="Times New Roman"/>
          <w:sz w:val="28"/>
        </w:rPr>
        <w:t>уктура твёрдых тел, механизмы образования кристаллической решётки, спектральный анализ.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i/>
          <w:sz w:val="28"/>
        </w:rPr>
        <w:t>География:</w:t>
      </w:r>
      <w:r>
        <w:rPr>
          <w:rFonts w:ascii="Times New Roman" w:hAnsi="Times New Roman"/>
          <w:sz w:val="28"/>
        </w:rPr>
        <w:t xml:space="preserve"> магнитные полюса Земли, залежи магнитных руд, фотосъёмка земной поверхности, предсказание землетрясений.</w:t>
      </w:r>
    </w:p>
    <w:p w:rsidR="00D15373" w:rsidRDefault="005A500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i/>
          <w:sz w:val="28"/>
        </w:rPr>
        <w:t>Технология:</w:t>
      </w:r>
      <w:r>
        <w:rPr>
          <w:rFonts w:ascii="Times New Roman" w:hAnsi="Times New Roman"/>
          <w:sz w:val="28"/>
        </w:rPr>
        <w:t xml:space="preserve"> линии электропередач, генератор переменн</w:t>
      </w:r>
      <w:r>
        <w:rPr>
          <w:rFonts w:ascii="Times New Roman" w:hAnsi="Times New Roman"/>
          <w:sz w:val="28"/>
        </w:rPr>
        <w:t>ого тока, электродвигатель, индукционная печь, радар, радиоприёмник, телевизор, антенна, телефон, СВЧ-печь, проекционный аппарат, волоконная оптика, солнечная батарея.</w:t>
      </w:r>
      <w:proofErr w:type="gramEnd"/>
    </w:p>
    <w:p w:rsidR="00D15373" w:rsidRDefault="00D15373">
      <w:pPr>
        <w:sectPr w:rsidR="00D15373">
          <w:pgSz w:w="11906" w:h="16383"/>
          <w:pgMar w:top="1134" w:right="850" w:bottom="1134" w:left="1701" w:header="720" w:footer="720" w:gutter="0"/>
          <w:cols w:space="720"/>
        </w:sectPr>
      </w:pPr>
    </w:p>
    <w:p w:rsidR="00D15373" w:rsidRDefault="00D15373">
      <w:pPr>
        <w:spacing w:after="0"/>
        <w:ind w:left="120"/>
        <w:jc w:val="both"/>
      </w:pPr>
      <w:bookmarkStart w:id="5" w:name="block-26104642"/>
      <w:bookmarkEnd w:id="4"/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ПЛАНИРУЕМЫЕ РЕЗУЛЬТАТЫ ОСВОЕНИЯ ПРОГРАММЫ ПО ФИЗИКЕ НА УРОВНЕ СРЕДНЕГО ОБЩЕГО ОБР</w:t>
      </w:r>
      <w:r>
        <w:rPr>
          <w:rFonts w:ascii="Times New Roman" w:hAnsi="Times New Roman"/>
          <w:b/>
          <w:sz w:val="28"/>
        </w:rPr>
        <w:t>АЗОВАНИЯ</w:t>
      </w:r>
    </w:p>
    <w:p w:rsidR="00D15373" w:rsidRDefault="00D15373">
      <w:pPr>
        <w:spacing w:after="0"/>
        <w:ind w:left="120"/>
        <w:jc w:val="both"/>
      </w:pP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Освоение учебного предмета «Физика» на уровне среднего общего образования (базовый уровень) должно обеспечить достижение следующих личностных,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и предметных образовательных результатов.</w:t>
      </w:r>
    </w:p>
    <w:p w:rsidR="00D15373" w:rsidRDefault="00D15373">
      <w:pPr>
        <w:spacing w:after="0"/>
        <w:ind w:left="120"/>
      </w:pPr>
    </w:p>
    <w:p w:rsidR="00D15373" w:rsidRDefault="005A5005">
      <w:pPr>
        <w:spacing w:after="0"/>
        <w:ind w:left="120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</w:t>
      </w:r>
      <w:r>
        <w:rPr>
          <w:rFonts w:ascii="Times New Roman" w:hAnsi="Times New Roman"/>
          <w:sz w:val="28"/>
        </w:rPr>
        <w:t xml:space="preserve">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</w:t>
      </w:r>
      <w:r>
        <w:rPr>
          <w:rFonts w:ascii="Times New Roman" w:hAnsi="Times New Roman"/>
          <w:sz w:val="28"/>
        </w:rPr>
        <w:t>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гражданского воспитания:</w:t>
      </w:r>
    </w:p>
    <w:p w:rsidR="00D15373" w:rsidRDefault="005A5005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гражданской позиции обучающегося как активного </w:t>
      </w:r>
      <w:r>
        <w:rPr>
          <w:rFonts w:ascii="Times New Roman" w:hAnsi="Times New Roman"/>
          <w:sz w:val="28"/>
        </w:rPr>
        <w:t>и ответственного члена российского общества;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принятие традиционных общечеловеческих гуманистических и демократических ценностей;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вести совместную деятельность в интересах гражданского общества, участвовать в самоуправлении в образовательной орг</w:t>
      </w:r>
      <w:r>
        <w:rPr>
          <w:rFonts w:ascii="Times New Roman" w:hAnsi="Times New Roman"/>
          <w:sz w:val="28"/>
        </w:rPr>
        <w:t>анизации;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к гуманитарной и волонтёрской деятельности;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патриотического воспитания:</w:t>
      </w:r>
    </w:p>
    <w:p w:rsidR="00D15373" w:rsidRDefault="005A5005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российской гражданской идентичности, патриотизм</w:t>
      </w:r>
      <w:r>
        <w:rPr>
          <w:rFonts w:ascii="Times New Roman" w:hAnsi="Times New Roman"/>
          <w:sz w:val="28"/>
        </w:rPr>
        <w:t xml:space="preserve">а;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ценностное отношение к государственным символам, достижениям российских учёных в области физики и техники;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духовно-нравственного воспитания:</w:t>
      </w:r>
    </w:p>
    <w:p w:rsidR="00D15373" w:rsidRDefault="005A5005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нравственного сознания, этического поведения;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 оценивать ситуацию и принимать о</w:t>
      </w:r>
      <w:r>
        <w:rPr>
          <w:rFonts w:ascii="Times New Roman" w:hAnsi="Times New Roman"/>
          <w:sz w:val="28"/>
        </w:rPr>
        <w:t>сознанные решения, ориентируясь на морально-нравственные нормы и ценности, в том числе в деятельности учёного;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личного вклада в построение устойчивого будущего;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4)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эстетического воспитания: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эстетическое отношение к миру, включая эстетику научного</w:t>
      </w:r>
      <w:r>
        <w:rPr>
          <w:rFonts w:ascii="Times New Roman" w:hAnsi="Times New Roman"/>
          <w:sz w:val="28"/>
        </w:rPr>
        <w:t xml:space="preserve"> творчества, присущего физической науке;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трудового воспитания: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</w:t>
      </w:r>
      <w:r>
        <w:rPr>
          <w:rFonts w:ascii="Times New Roman" w:hAnsi="Times New Roman"/>
          <w:sz w:val="28"/>
        </w:rPr>
        <w:t>е планы;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и способность к образованию и самообразованию в области физики на протяжении всей жизни;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экологического воспитания:</w:t>
      </w:r>
    </w:p>
    <w:p w:rsidR="00D15373" w:rsidRDefault="005A5005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экологической культуры, осознание глобального характера экологических проблем;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планирование и осуще</w:t>
      </w:r>
      <w:r>
        <w:rPr>
          <w:rFonts w:ascii="Times New Roman" w:hAnsi="Times New Roman"/>
          <w:sz w:val="28"/>
        </w:rPr>
        <w:t xml:space="preserve">ствление действий в окружающей среде на основе знания целей устойчивого развития человечества;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расширение опыта деятельности экологической направленности на основе имеющихся знаний по физике;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7)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D15373" w:rsidRDefault="005A5005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мировоззрения, </w:t>
      </w:r>
      <w:r>
        <w:rPr>
          <w:rFonts w:ascii="Times New Roman" w:hAnsi="Times New Roman"/>
          <w:sz w:val="28"/>
        </w:rPr>
        <w:t>соответствующего современному уровню развития физической науки;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D15373" w:rsidRDefault="00D15373">
      <w:pPr>
        <w:spacing w:after="0"/>
        <w:ind w:left="120"/>
      </w:pPr>
    </w:p>
    <w:p w:rsidR="00D15373" w:rsidRDefault="005A5005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D15373" w:rsidRDefault="00D15373">
      <w:pPr>
        <w:spacing w:after="0"/>
        <w:ind w:left="120"/>
      </w:pP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</w:t>
      </w:r>
      <w:r>
        <w:rPr>
          <w:rFonts w:ascii="Times New Roman" w:hAnsi="Times New Roman"/>
          <w:b/>
          <w:sz w:val="28"/>
        </w:rPr>
        <w:t>навательные универсальные учебные действия</w:t>
      </w: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цели деятельности, задавать параметры и критерии их достижения;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закономернос</w:t>
      </w:r>
      <w:r>
        <w:rPr>
          <w:rFonts w:ascii="Times New Roman" w:hAnsi="Times New Roman"/>
          <w:sz w:val="28"/>
        </w:rPr>
        <w:t xml:space="preserve">ти и противоречия в рассматриваемых физических явлениях;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вносить коррективы в деятельность, оценивать соответствие результатов целям, оценивать риски по</w:t>
      </w:r>
      <w:r>
        <w:rPr>
          <w:rFonts w:ascii="Times New Roman" w:hAnsi="Times New Roman"/>
          <w:sz w:val="28"/>
        </w:rPr>
        <w:t xml:space="preserve">следствий деятельности;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развивать креативное мышление при решении жизненных проблем.</w:t>
      </w: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Базовые исследовательские действия</w:t>
      </w:r>
      <w:r>
        <w:rPr>
          <w:rFonts w:ascii="Times New Roman" w:hAnsi="Times New Roman"/>
          <w:sz w:val="28"/>
        </w:rPr>
        <w:t>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научной терминологией,</w:t>
      </w:r>
      <w:r>
        <w:rPr>
          <w:rFonts w:ascii="Times New Roman" w:hAnsi="Times New Roman"/>
          <w:sz w:val="28"/>
        </w:rPr>
        <w:t xml:space="preserve"> ключевыми понятиями и методами физической науки;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</w:t>
      </w:r>
      <w:r>
        <w:rPr>
          <w:rFonts w:ascii="Times New Roman" w:hAnsi="Times New Roman"/>
          <w:sz w:val="28"/>
        </w:rPr>
        <w:t xml:space="preserve">етодов познания;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и акту</w:t>
      </w:r>
      <w:r>
        <w:rPr>
          <w:rFonts w:ascii="Times New Roman" w:hAnsi="Times New Roman"/>
          <w:sz w:val="28"/>
        </w:rPr>
        <w:t>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анализировать полученные в ходе решения задачи результаты, критически оценивать их достоверность, прогнозиров</w:t>
      </w:r>
      <w:r>
        <w:rPr>
          <w:rFonts w:ascii="Times New Roman" w:hAnsi="Times New Roman"/>
          <w:sz w:val="28"/>
        </w:rPr>
        <w:t>ать изменение в новых условиях;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ситуациям, оценивать приобретённый опыт;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переносить знания по физике в практическую област</w:t>
      </w:r>
      <w:r>
        <w:rPr>
          <w:rFonts w:ascii="Times New Roman" w:hAnsi="Times New Roman"/>
          <w:sz w:val="28"/>
        </w:rPr>
        <w:t>ь жизнедеятельности;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уметь интегрировать знания из разных предметных областей;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выдвигать новые идеи, предлагать оригинальные подходы и решения;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проблемы и задачи, допускающие альтернативные решения.</w:t>
      </w: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Работа с информацией: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навыками </w:t>
      </w:r>
      <w:r>
        <w:rPr>
          <w:rFonts w:ascii="Times New Roman" w:hAnsi="Times New Roman"/>
          <w:sz w:val="28"/>
        </w:rPr>
        <w:t>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оценивать достоверность информации;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средства ин</w:t>
      </w:r>
      <w:r>
        <w:rPr>
          <w:rFonts w:ascii="Times New Roman" w:hAnsi="Times New Roman"/>
          <w:sz w:val="28"/>
        </w:rPr>
        <w:t>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</w:t>
      </w:r>
      <w:r>
        <w:rPr>
          <w:rFonts w:ascii="Times New Roman" w:hAnsi="Times New Roman"/>
          <w:sz w:val="28"/>
        </w:rPr>
        <w:t>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D15373" w:rsidRDefault="00D15373">
      <w:pPr>
        <w:spacing w:after="0"/>
        <w:ind w:left="120"/>
        <w:jc w:val="both"/>
      </w:pP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осуществлять общение на уроках физики и </w:t>
      </w:r>
      <w:r>
        <w:rPr>
          <w:rFonts w:ascii="Times New Roman" w:hAnsi="Times New Roman"/>
          <w:sz w:val="28"/>
        </w:rPr>
        <w:t>во внеурочной деятельности;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предпосылки конфликтных ситуаций и смягчать конфликты;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развёрнуто и логично излагать свою точку зрения с использованием языковых средств;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</w:t>
      </w:r>
      <w:r>
        <w:rPr>
          <w:rFonts w:ascii="Times New Roman" w:hAnsi="Times New Roman"/>
          <w:sz w:val="28"/>
        </w:rPr>
        <w:t xml:space="preserve">ать тематику и методы совместных действий с учётом общих интересов и возможностей каждого члена коллектива;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</w:t>
      </w:r>
      <w:r>
        <w:rPr>
          <w:rFonts w:ascii="Times New Roman" w:hAnsi="Times New Roman"/>
          <w:sz w:val="28"/>
        </w:rPr>
        <w:t xml:space="preserve">ётом мнений участников, обсуждать результаты совместной работы;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предлагать новые проекты, оценивать идеи с позиции новизны, оригинальности, практиче</w:t>
      </w:r>
      <w:r>
        <w:rPr>
          <w:rFonts w:ascii="Times New Roman" w:hAnsi="Times New Roman"/>
          <w:sz w:val="28"/>
        </w:rPr>
        <w:t xml:space="preserve">ской значимости;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15373" w:rsidRDefault="00D15373">
      <w:pPr>
        <w:spacing w:after="0"/>
        <w:ind w:left="120"/>
        <w:jc w:val="both"/>
      </w:pP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действия</w:t>
      </w: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Самоорганизация: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осуществлять познавательную деятел</w:t>
      </w:r>
      <w:r>
        <w:rPr>
          <w:rFonts w:ascii="Times New Roman" w:hAnsi="Times New Roman"/>
          <w:sz w:val="28"/>
        </w:rPr>
        <w:t>ьность в области физики и астрономии, выявлять проблемы, ставить и формулировать собственные задачи;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</w:t>
      </w:r>
      <w:r>
        <w:rPr>
          <w:rFonts w:ascii="Times New Roman" w:hAnsi="Times New Roman"/>
          <w:sz w:val="28"/>
        </w:rPr>
        <w:t>остей и предпочтений;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расширять рамки учебного предмета на основе личных предпочтений;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делать осознанный выбор, аргументировать его, брать на себя ответственность за решение;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приобретённый опыт;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способствовать </w:t>
      </w:r>
      <w:r>
        <w:rPr>
          <w:rFonts w:ascii="Times New Roman" w:hAnsi="Times New Roman"/>
          <w:sz w:val="28"/>
        </w:rPr>
        <w:t>формированию и проявлению эрудиции в области физики, постоянно повышать свой образовательный и культурный уровень.</w:t>
      </w:r>
    </w:p>
    <w:p w:rsidR="00D15373" w:rsidRDefault="005A5005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Самоконтроль, эмоциональный интеллект: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ситуациям, вносить коррективы в деятельность, оценивать соответствие результатов ц</w:t>
      </w:r>
      <w:r>
        <w:rPr>
          <w:rFonts w:ascii="Times New Roman" w:hAnsi="Times New Roman"/>
          <w:sz w:val="28"/>
        </w:rPr>
        <w:t xml:space="preserve">елям;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приёмы рефлексии для оценки ситуации, выбора верного решения;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оценивать риски и своевременно прини</w:t>
      </w:r>
      <w:r>
        <w:rPr>
          <w:rFonts w:ascii="Times New Roman" w:hAnsi="Times New Roman"/>
          <w:sz w:val="28"/>
        </w:rPr>
        <w:t>мать решения по их снижению;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мотивы и аргументы других при анализе результатов деятельности;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себя, понимая свои недостатки и достоинства;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принимать мотивы и аргументы других при анализе результатов деятельности; 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признавать своё право и</w:t>
      </w:r>
      <w:r>
        <w:rPr>
          <w:rFonts w:ascii="Times New Roman" w:hAnsi="Times New Roman"/>
          <w:sz w:val="28"/>
        </w:rPr>
        <w:t xml:space="preserve"> право других на ошибки.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процессе достижения личностных результатов освоения программы по физике для уровня среднего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обучающихся совершенствуется эмоциональный интеллект, предполагающий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>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самосознания, включающего </w:t>
      </w:r>
      <w:r>
        <w:rPr>
          <w:rFonts w:ascii="Times New Roman" w:hAnsi="Times New Roman"/>
          <w:sz w:val="28"/>
        </w:rPr>
        <w:t>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</w:t>
      </w:r>
      <w:r>
        <w:rPr>
          <w:rFonts w:ascii="Times New Roman" w:hAnsi="Times New Roman"/>
          <w:sz w:val="28"/>
        </w:rPr>
        <w:t>ся к эмоциональным изменениям и проявлять гибкость, быть открытым новому;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D15373" w:rsidRDefault="005A5005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эмпатии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>включающей</w:t>
      </w:r>
      <w:proofErr w:type="gramEnd"/>
      <w:r>
        <w:rPr>
          <w:rFonts w:ascii="Times New Roman" w:hAnsi="Times New Roman"/>
          <w:sz w:val="28"/>
        </w:rPr>
        <w:t xml:space="preserve"> способность по</w:t>
      </w:r>
      <w:r>
        <w:rPr>
          <w:rFonts w:ascii="Times New Roman" w:hAnsi="Times New Roman"/>
          <w:sz w:val="28"/>
        </w:rPr>
        <w:t>нимать эмоциональное состояние других, учитывать его при осуществлении общения, способность к сочувствию и сопереживанию;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</w:t>
      </w:r>
      <w:r>
        <w:rPr>
          <w:rFonts w:ascii="Times New Roman" w:hAnsi="Times New Roman"/>
          <w:sz w:val="28"/>
        </w:rPr>
        <w:t>.</w:t>
      </w:r>
    </w:p>
    <w:p w:rsidR="00D15373" w:rsidRDefault="00D15373">
      <w:pPr>
        <w:spacing w:after="0"/>
        <w:ind w:left="120"/>
      </w:pPr>
    </w:p>
    <w:p w:rsidR="00D15373" w:rsidRDefault="00D15373">
      <w:pPr>
        <w:spacing w:after="0"/>
        <w:ind w:left="120"/>
      </w:pPr>
    </w:p>
    <w:p w:rsidR="00D15373" w:rsidRDefault="005A5005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>ПРЕДМЕТНЫЕ РЕЗУЛЬТАТЫ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11 классе</w:t>
      </w:r>
      <w:r>
        <w:rPr>
          <w:rFonts w:ascii="Times New Roman" w:hAnsi="Times New Roman"/>
          <w:sz w:val="28"/>
        </w:rPr>
        <w:t xml:space="preserve"> предметные результаты на базовом уровне должны отражать </w:t>
      </w: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у обучающихся умений: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демонстрировать на примерах роль и место физики в формировании современной научной картины мира, в развити</w:t>
      </w:r>
      <w:r>
        <w:rPr>
          <w:rFonts w:ascii="Times New Roman" w:hAnsi="Times New Roman"/>
          <w:sz w:val="28"/>
        </w:rPr>
        <w:t>и современной техники и технологий, в практической деятельности людей, целостность и единство физической картины мира;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учитывать границы применения изученных физических моделей: точечный электрический заряд, луч света, точечный источник света, ядерная моде</w:t>
      </w:r>
      <w:r>
        <w:rPr>
          <w:rFonts w:ascii="Times New Roman" w:hAnsi="Times New Roman"/>
          <w:sz w:val="28"/>
        </w:rPr>
        <w:t>ль атома, нуклонная модель атомного ядра при решении физических задач;</w:t>
      </w:r>
    </w:p>
    <w:p w:rsidR="00D15373" w:rsidRDefault="005A500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распознавать физические явления (процессы) и объяснять их на основе законов электродинамики и квантовой физики: электрическая проводимость, тепловое, световое, химическое, магнитное дей</w:t>
      </w:r>
      <w:r>
        <w:rPr>
          <w:rFonts w:ascii="Times New Roman" w:hAnsi="Times New Roman"/>
          <w:sz w:val="28"/>
        </w:rPr>
        <w:t>ствия тока,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</w:t>
      </w:r>
      <w:r>
        <w:rPr>
          <w:rFonts w:ascii="Times New Roman" w:hAnsi="Times New Roman"/>
          <w:sz w:val="28"/>
        </w:rPr>
        <w:t>ляризация света, дисперсия света, фотоэлектрический эффект (фотоэффект), световое давление, возникновение линейчатого спектра</w:t>
      </w:r>
      <w:proofErr w:type="gramEnd"/>
      <w:r>
        <w:rPr>
          <w:rFonts w:ascii="Times New Roman" w:hAnsi="Times New Roman"/>
          <w:sz w:val="28"/>
        </w:rPr>
        <w:t xml:space="preserve"> атома водорода, естественная и искусственная радиоактивность;</w:t>
      </w:r>
    </w:p>
    <w:p w:rsidR="00D15373" w:rsidRDefault="005A500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описывать изученные свойства вещества (электрические, магнитные, опт</w:t>
      </w:r>
      <w:r>
        <w:rPr>
          <w:rFonts w:ascii="Times New Roman" w:hAnsi="Times New Roman"/>
          <w:sz w:val="28"/>
        </w:rPr>
        <w:t>ические, электрическую проводимость различных сред) и электромагнитные явления (процессы), используя физические величины: электрический заряд, сила тока, электрическое напряжение, электрическое сопротивление, разность потенциалов, электродвижущая сила, раб</w:t>
      </w:r>
      <w:r>
        <w:rPr>
          <w:rFonts w:ascii="Times New Roman" w:hAnsi="Times New Roman"/>
          <w:sz w:val="28"/>
        </w:rPr>
        <w:t>ота тока, индукция магнитного поля, сила Ампера, сила Лоренца, индуктивность катушки, энергия электрического и магнитного полей, период и частота колебаний в колебательном контуре, заряд и сила тока в процессе гармонических</w:t>
      </w:r>
      <w:proofErr w:type="gramEnd"/>
      <w:r>
        <w:rPr>
          <w:rFonts w:ascii="Times New Roman" w:hAnsi="Times New Roman"/>
          <w:sz w:val="28"/>
        </w:rPr>
        <w:t xml:space="preserve"> электромагнитных колебаний, фоку</w:t>
      </w:r>
      <w:r>
        <w:rPr>
          <w:rFonts w:ascii="Times New Roman" w:hAnsi="Times New Roman"/>
          <w:sz w:val="28"/>
        </w:rPr>
        <w:t>сное расстояние и оптическая сила линзы, при описании правильно трактовать физический смысл используемых величин, их обозначения и единицы, указывать формулы, связывающие данную физическую величину с другими величинами;</w:t>
      </w:r>
    </w:p>
    <w:p w:rsidR="00D15373" w:rsidRDefault="005A500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описывать изученные квантовые явлени</w:t>
      </w:r>
      <w:r>
        <w:rPr>
          <w:rFonts w:ascii="Times New Roman" w:hAnsi="Times New Roman"/>
          <w:sz w:val="28"/>
        </w:rPr>
        <w:t xml:space="preserve">я и процессы, используя физические величины: скорость электромагнитных волн, длина волны и частота света, энергия и импульс фотона, период полураспада, энергия связи атомных ядер, при описании правильно трактовать физический смысл </w:t>
      </w:r>
      <w:r>
        <w:rPr>
          <w:rFonts w:ascii="Times New Roman" w:hAnsi="Times New Roman"/>
          <w:sz w:val="28"/>
        </w:rPr>
        <w:lastRenderedPageBreak/>
        <w:t xml:space="preserve">используемых величин, их </w:t>
      </w:r>
      <w:r>
        <w:rPr>
          <w:rFonts w:ascii="Times New Roman" w:hAnsi="Times New Roman"/>
          <w:sz w:val="28"/>
        </w:rPr>
        <w:t>обозначения и единицы, указывать формулы, связывающие данную физическую величину с другими величинами, вычислять значение физической величины;</w:t>
      </w:r>
      <w:proofErr w:type="gramEnd"/>
    </w:p>
    <w:p w:rsidR="00D15373" w:rsidRDefault="005A500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анализировать физические процессы и явления, используя физические законы и принципы: закон Ома, законы последоват</w:t>
      </w:r>
      <w:r>
        <w:rPr>
          <w:rFonts w:ascii="Times New Roman" w:hAnsi="Times New Roman"/>
          <w:sz w:val="28"/>
        </w:rPr>
        <w:t>ельного и параллельного соединения проводников, закон Джоуля–Ленца, закон электромагнитной индукции, закон прямолинейного распространения света, законы отражения света, законы преломления света, уравнение Эйнштейна для фотоэффекта, закон сохранения энергии</w:t>
      </w:r>
      <w:r>
        <w:rPr>
          <w:rFonts w:ascii="Times New Roman" w:hAnsi="Times New Roman"/>
          <w:sz w:val="28"/>
        </w:rPr>
        <w:t>, закон сохранения импульса, закон сохранения электрического заряда, закон сохранения массового числа, постулаты Бора, закон радиоактивного распада, при этом различать словесную</w:t>
      </w:r>
      <w:proofErr w:type="gramEnd"/>
      <w:r>
        <w:rPr>
          <w:rFonts w:ascii="Times New Roman" w:hAnsi="Times New Roman"/>
          <w:sz w:val="28"/>
        </w:rPr>
        <w:t xml:space="preserve"> формулировку закона, его математическое выражение и условия (границы, области)</w:t>
      </w:r>
      <w:r>
        <w:rPr>
          <w:rFonts w:ascii="Times New Roman" w:hAnsi="Times New Roman"/>
          <w:sz w:val="28"/>
        </w:rPr>
        <w:t xml:space="preserve"> применимости;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направление вектора индукции магнитного поля проводника с током, силы Ампера и силы Лоренца;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строить и описывать изображение, создаваемое плоским зеркалом, тонкой линзой;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эксперименты по исследованию физических явлений и</w:t>
      </w:r>
      <w:r>
        <w:rPr>
          <w:rFonts w:ascii="Times New Roman" w:hAnsi="Times New Roman"/>
          <w:sz w:val="28"/>
        </w:rPr>
        <w:t xml:space="preserve"> процессов с использованием прямых и косвенных измерений: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прямые и косвенные изме</w:t>
      </w:r>
      <w:r>
        <w:rPr>
          <w:rFonts w:ascii="Times New Roman" w:hAnsi="Times New Roman"/>
          <w:sz w:val="28"/>
        </w:rPr>
        <w:t>рения физических величин, при этом выбирать оптимальный способ измерения и использовать известные методы оценки погрешностей измерений;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исследовать зависимости физических величин с использованием прямых измерений: при этом конструировать установку, фиксиро</w:t>
      </w:r>
      <w:r>
        <w:rPr>
          <w:rFonts w:ascii="Times New Roman" w:hAnsi="Times New Roman"/>
          <w:sz w:val="28"/>
        </w:rPr>
        <w:t>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соблюдать правила безопасного труда при проведении исследований в рамках учебного эксперимента, учебно-исследовательской и проект</w:t>
      </w:r>
      <w:r>
        <w:rPr>
          <w:rFonts w:ascii="Times New Roman" w:hAnsi="Times New Roman"/>
          <w:sz w:val="28"/>
        </w:rPr>
        <w:t>ной деятельности с использованием измерительных устройств и лабораторного оборудования;</w:t>
      </w:r>
    </w:p>
    <w:p w:rsidR="00D15373" w:rsidRDefault="005A5005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</w:t>
      </w:r>
      <w:r>
        <w:rPr>
          <w:rFonts w:ascii="Times New Roman" w:hAnsi="Times New Roman"/>
          <w:sz w:val="28"/>
        </w:rPr>
        <w:t>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  <w:proofErr w:type="gramEnd"/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решать качественные задачи: выстраивать логически непротиворечивую цепочку рассуждений с опорой на изученные зак</w:t>
      </w:r>
      <w:r>
        <w:rPr>
          <w:rFonts w:ascii="Times New Roman" w:hAnsi="Times New Roman"/>
          <w:sz w:val="28"/>
        </w:rPr>
        <w:t>оны, закономерности и физические явления;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</w:t>
      </w:r>
      <w:r>
        <w:rPr>
          <w:rFonts w:ascii="Times New Roman" w:hAnsi="Times New Roman"/>
          <w:sz w:val="28"/>
        </w:rPr>
        <w:t>ритически анализировать получаемую информацию;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объяснять принципы действия машин, приборов и технических устройств, различать условия их безопасного использования в повседневной жизни;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вклада российских и зарубежных учёных-физиков в разви</w:t>
      </w:r>
      <w:r>
        <w:rPr>
          <w:rFonts w:ascii="Times New Roman" w:hAnsi="Times New Roman"/>
          <w:sz w:val="28"/>
        </w:rPr>
        <w:t>тие науки, в объяснение процессов окружающего мира, в развитие техники и технологий;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использовать теоретические знания </w:t>
      </w:r>
      <w:proofErr w:type="gramStart"/>
      <w:r>
        <w:rPr>
          <w:rFonts w:ascii="Times New Roman" w:hAnsi="Times New Roman"/>
          <w:sz w:val="28"/>
        </w:rPr>
        <w:t>по физике в повседневной жизни для обеспечения безопасности при обращении с приборами</w:t>
      </w:r>
      <w:proofErr w:type="gramEnd"/>
      <w:r>
        <w:rPr>
          <w:rFonts w:ascii="Times New Roman" w:hAnsi="Times New Roman"/>
          <w:sz w:val="28"/>
        </w:rPr>
        <w:t xml:space="preserve"> и техническими устройствами, для сохранения здоровь</w:t>
      </w:r>
      <w:r>
        <w:rPr>
          <w:rFonts w:ascii="Times New Roman" w:hAnsi="Times New Roman"/>
          <w:sz w:val="28"/>
        </w:rPr>
        <w:t>я и соблюдения норм экологического поведения в окружающей среде;</w:t>
      </w:r>
    </w:p>
    <w:p w:rsidR="00D15373" w:rsidRDefault="005A5005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</w:t>
      </w:r>
      <w:r>
        <w:rPr>
          <w:rFonts w:ascii="Times New Roman" w:hAnsi="Times New Roman"/>
          <w:sz w:val="28"/>
        </w:rPr>
        <w:t>нивать вклад каждого из участников группы в решение рассматриваемой проблемы.</w:t>
      </w:r>
    </w:p>
    <w:p w:rsidR="00D15373" w:rsidRDefault="00D15373">
      <w:pPr>
        <w:sectPr w:rsidR="00D15373">
          <w:pgSz w:w="11906" w:h="16383"/>
          <w:pgMar w:top="1134" w:right="850" w:bottom="1134" w:left="1701" w:header="720" w:footer="720" w:gutter="0"/>
          <w:cols w:space="720"/>
        </w:sectPr>
      </w:pPr>
    </w:p>
    <w:p w:rsidR="00D15373" w:rsidRDefault="005A5005">
      <w:pPr>
        <w:spacing w:after="0"/>
        <w:ind w:left="120"/>
      </w:pPr>
      <w:bookmarkStart w:id="6" w:name="block-26104643"/>
      <w:bookmarkEnd w:id="5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D15373" w:rsidRDefault="005A5005">
      <w:pPr>
        <w:spacing w:after="0"/>
        <w:ind w:left="-589"/>
      </w:pPr>
      <w:r>
        <w:rPr>
          <w:rFonts w:ascii="Times New Roman" w:hAnsi="Times New Roman"/>
          <w:b/>
          <w:sz w:val="28"/>
        </w:rPr>
        <w:t xml:space="preserve">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2992"/>
        <w:gridCol w:w="977"/>
        <w:gridCol w:w="1699"/>
        <w:gridCol w:w="1787"/>
        <w:gridCol w:w="6405"/>
      </w:tblGrid>
      <w:tr w:rsidR="00D15373">
        <w:trPr>
          <w:trHeight w:val="300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4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6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570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6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  <w:tr w:rsidR="00D15373">
        <w:trPr>
          <w:trHeight w:val="300"/>
        </w:trPr>
        <w:tc>
          <w:tcPr>
            <w:tcW w:w="14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ЭЛЕКТРОДИНАМИКА</w:t>
            </w:r>
          </w:p>
        </w:tc>
      </w:tr>
      <w:tr w:rsidR="00D15373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Магнитное поле. Электромагнитная индукция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9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  <w:tr w:rsidR="00D15373">
        <w:trPr>
          <w:trHeight w:val="300"/>
        </w:trPr>
        <w:tc>
          <w:tcPr>
            <w:tcW w:w="14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КОЛЕБАНИЯ И ВОЛНЫ</w:t>
            </w:r>
          </w:p>
        </w:tc>
      </w:tr>
      <w:tr w:rsidR="00D15373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Механические и электромагнитные колебания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Механические и электромагнитные волны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Оптика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24 </w:t>
            </w:r>
          </w:p>
        </w:tc>
        <w:tc>
          <w:tcPr>
            <w:tcW w:w="9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  <w:tr w:rsidR="00D15373">
        <w:trPr>
          <w:trHeight w:val="300"/>
        </w:trPr>
        <w:tc>
          <w:tcPr>
            <w:tcW w:w="14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ОСНОВЫ СПЕЦИАЛЬНОЙ ТЕОРИИ ОТНОСИТЕЛЬНОСТИ</w:t>
            </w:r>
          </w:p>
        </w:tc>
      </w:tr>
      <w:tr w:rsidR="00D15373">
        <w:trPr>
          <w:trHeight w:val="109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sz w:val="24"/>
              </w:rPr>
              <w:t>специальной теории относительности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9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  <w:tr w:rsidR="00D15373">
        <w:trPr>
          <w:trHeight w:val="300"/>
        </w:trPr>
        <w:tc>
          <w:tcPr>
            <w:tcW w:w="14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КВАНТОВАЯ ФИЗИКА</w:t>
            </w:r>
          </w:p>
        </w:tc>
      </w:tr>
      <w:tr w:rsidR="00D15373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Элементы квантовой оптики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Строение атома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Атомное ядро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9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  <w:tr w:rsidR="00D15373">
        <w:trPr>
          <w:trHeight w:val="300"/>
        </w:trPr>
        <w:tc>
          <w:tcPr>
            <w:tcW w:w="14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ЭЛЕМЕНТЫ АСТРОНОМИИ И АСТРОФИЗИКИ</w:t>
            </w:r>
          </w:p>
        </w:tc>
      </w:tr>
      <w:tr w:rsidR="00D15373">
        <w:trPr>
          <w:trHeight w:val="82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Элементы астрономии и астрофизики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9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  <w:tr w:rsidR="00D15373">
        <w:trPr>
          <w:trHeight w:val="300"/>
        </w:trPr>
        <w:tc>
          <w:tcPr>
            <w:tcW w:w="14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6.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ОБОБЩАЮЩЕЕ ПОВТОРЕНИЕ</w:t>
            </w:r>
          </w:p>
        </w:tc>
      </w:tr>
      <w:tr w:rsidR="00D15373">
        <w:trPr>
          <w:trHeight w:val="5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Обобщающее повторение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https://m.edsoo.ru/7f41c97c</w:t>
              </w:r>
            </w:hyperlink>
          </w:p>
        </w:tc>
      </w:tr>
      <w:tr w:rsidR="00D15373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9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  <w:tr w:rsidR="00D15373">
        <w:trPr>
          <w:trHeight w:val="300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615"/>
        </w:trPr>
        <w:tc>
          <w:tcPr>
            <w:tcW w:w="3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</w:tbl>
    <w:p w:rsidR="00D15373" w:rsidRDefault="00D15373">
      <w:pPr>
        <w:sectPr w:rsidR="00D15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5373" w:rsidRDefault="00D15373">
      <w:pPr>
        <w:sectPr w:rsidR="00D15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5373" w:rsidRDefault="005A5005">
      <w:pPr>
        <w:spacing w:after="0"/>
        <w:ind w:left="120"/>
      </w:pPr>
      <w:bookmarkStart w:id="7" w:name="block-26104645"/>
      <w:bookmarkEnd w:id="6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D15373" w:rsidRDefault="005A5005">
      <w:pPr>
        <w:spacing w:after="0"/>
        <w:ind w:left="-589"/>
      </w:pPr>
      <w:r>
        <w:rPr>
          <w:rFonts w:ascii="Times New Roman" w:hAnsi="Times New Roman"/>
          <w:b/>
          <w:sz w:val="28"/>
        </w:rPr>
        <w:t xml:space="preserve"> 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"/>
        <w:gridCol w:w="3432"/>
        <w:gridCol w:w="785"/>
        <w:gridCol w:w="1476"/>
        <w:gridCol w:w="1579"/>
        <w:gridCol w:w="1215"/>
        <w:gridCol w:w="5844"/>
      </w:tblGrid>
      <w:tr w:rsidR="00D15373">
        <w:trPr>
          <w:trHeight w:val="300"/>
        </w:trPr>
        <w:tc>
          <w:tcPr>
            <w:tcW w:w="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5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795"/>
        </w:trPr>
        <w:tc>
          <w:tcPr>
            <w:tcW w:w="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  <w:tc>
          <w:tcPr>
            <w:tcW w:w="3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15373" w:rsidRDefault="00D15373">
            <w:pPr>
              <w:spacing w:after="0"/>
              <w:ind w:left="135"/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  <w:tc>
          <w:tcPr>
            <w:tcW w:w="5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Постоянные магниты и их взаимодействие. Магнитное </w:t>
            </w:r>
            <w:r>
              <w:rPr>
                <w:rFonts w:ascii="Times New Roman" w:hAnsi="Times New Roman"/>
                <w:sz w:val="24"/>
              </w:rPr>
              <w:t>поле. Вектор магнитной индукции. Линии магнитной индукции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05.09.2023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https://m.edsoo.ru/ff0c9778</w:t>
              </w:r>
            </w:hyperlink>
          </w:p>
        </w:tc>
      </w:tr>
      <w:tr w:rsidR="00D15373">
        <w:trPr>
          <w:trHeight w:val="153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Магнитное поле проводника с током. Опыт Эрстеда. Взаимодействие проводников с током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07.09.2023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https://m.edsoo.ru/ff0c98fe</w:t>
              </w:r>
            </w:hyperlink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«Изучение магнитного поля катушки с током»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12.09.2023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https://m.edsoo.ru/ff0c98fe</w:t>
              </w:r>
            </w:hyperlink>
          </w:p>
        </w:tc>
      </w:tr>
      <w:tr w:rsidR="00D15373">
        <w:trPr>
          <w:trHeight w:val="217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Действие магнитного поля на проводник с током. Сила Ампера. Лабораторная работа «Исследование действия постоянного магнита на рамку с током»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14.09.2023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https://m.edsoo.ru/ff0c9ac0</w:t>
              </w:r>
            </w:hyperlink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Действие магнитного поля на движущуюся заряженную частицу. Сила Лоренца. Работа силы Лоренца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19.09.2023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https://m.edsoo.ru/ff0c9df4</w:t>
              </w:r>
            </w:hyperlink>
          </w:p>
        </w:tc>
      </w:tr>
      <w:tr w:rsidR="00D15373">
        <w:trPr>
          <w:trHeight w:val="190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Электромагнитная </w:t>
            </w:r>
            <w:r>
              <w:rPr>
                <w:rFonts w:ascii="Times New Roman" w:hAnsi="Times New Roman"/>
                <w:sz w:val="24"/>
              </w:rPr>
              <w:t>индукция. Поток вектора магнитной индукции. ЭДС индукции. Закон электромагнитной индукции Фарадея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21.09.2023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«Исследование явления электромагнитной индукции»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26.09.2023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https://m.edsoo.ru/ff0ca150</w:t>
              </w:r>
            </w:hyperlink>
          </w:p>
        </w:tc>
      </w:tr>
      <w:tr w:rsidR="00D15373">
        <w:trPr>
          <w:trHeight w:val="244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Индуктивность. Явление самоиндукции. ЭДС самоиндукции. Энергия магнитного поля катушки с током. Электромагнитное поле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28.09.2023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https://m.edsoo.ru/ff0ca600</w:t>
              </w:r>
            </w:hyperlink>
          </w:p>
        </w:tc>
      </w:tr>
      <w:tr w:rsidR="00D15373">
        <w:trPr>
          <w:trHeight w:val="271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Технические устройства и их применение: постоянные магниты, электромагниты, электродвигатель, ускорители элементарных частиц, индукционная печь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03.10.2023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51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Обобщающий урок «Магнитное поле. Электромагнитная </w:t>
            </w:r>
            <w:r>
              <w:rPr>
                <w:rFonts w:ascii="Times New Roman" w:hAnsi="Times New Roman"/>
                <w:sz w:val="24"/>
              </w:rPr>
              <w:t>индукция»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05.10.2023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https://m.edsoo.ru/ff0cab82</w:t>
              </w:r>
            </w:hyperlink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«Магнитное поле. Электромагнитная индукция»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10.10.2023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https://m.edsoo.ru/ff0cad58</w:t>
              </w:r>
            </w:hyperlink>
          </w:p>
        </w:tc>
      </w:tr>
      <w:tr w:rsidR="00D15373">
        <w:trPr>
          <w:trHeight w:val="244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Свободные механические колебания. Гармонические колебания. Уравнение гармонических колебаний. Превращение энергии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12.10.2023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https://m.edsoo.ru/ff0caf06</w:t>
              </w:r>
            </w:hyperlink>
          </w:p>
        </w:tc>
      </w:tr>
      <w:tr w:rsidR="00D15373">
        <w:trPr>
          <w:trHeight w:val="190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«Исследование зависимости периода малых колебаний груза на нити от длины нити и массы груза»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17.10.2023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271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Колебательныи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контур. Свободные электромагнитные колебания в идеальном </w:t>
            </w:r>
            <w:r>
              <w:rPr>
                <w:rFonts w:ascii="Times New Roman" w:hAnsi="Times New Roman"/>
                <w:sz w:val="24"/>
              </w:rPr>
              <w:t>колебательном контуре. Аналогия между механическими и электромагнитными колебаниями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19.10.2023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https://m.edsoo.ru/ff0cb820</w:t>
              </w:r>
            </w:hyperlink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Формула Томсона. Закон сохранения энергии в идеальном </w:t>
            </w:r>
            <w:r>
              <w:rPr>
                <w:rFonts w:ascii="Times New Roman" w:hAnsi="Times New Roman"/>
                <w:sz w:val="24"/>
              </w:rPr>
              <w:t>колебательном контуре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24.10.2023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https://m.edsoo.ru/ff0cb9c4</w:t>
              </w:r>
            </w:hyperlink>
          </w:p>
        </w:tc>
      </w:tr>
      <w:tr w:rsidR="00D15373">
        <w:trPr>
          <w:trHeight w:val="244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о затухающих колебаниях. Вынужденные механические колебания. Резонанс. Вынужденные электромагнитные колебания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26.10.2023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https://m.edsoo.ru/ff0cbb86</w:t>
              </w:r>
            </w:hyperlink>
          </w:p>
        </w:tc>
      </w:tr>
      <w:tr w:rsidR="00D15373">
        <w:trPr>
          <w:trHeight w:val="265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Переменныи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ток. </w:t>
            </w:r>
            <w:proofErr w:type="spellStart"/>
            <w:r>
              <w:rPr>
                <w:rFonts w:ascii="Times New Roman" w:hAnsi="Times New Roman"/>
                <w:sz w:val="24"/>
              </w:rPr>
              <w:t>Синусоидальныи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</w:t>
            </w:r>
            <w:proofErr w:type="spellStart"/>
            <w:r>
              <w:rPr>
                <w:rFonts w:ascii="Times New Roman" w:hAnsi="Times New Roman"/>
                <w:sz w:val="24"/>
              </w:rPr>
              <w:t>переменныи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ток. Мощность переменного тока. Амплитудное и </w:t>
            </w:r>
            <w:proofErr w:type="spellStart"/>
            <w:r>
              <w:rPr>
                <w:rFonts w:ascii="Times New Roman" w:hAnsi="Times New Roman"/>
                <w:sz w:val="24"/>
              </w:rPr>
              <w:t>действующее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значение силы тока и напряжения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07.11.2023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https://m.edsoo.ru/ff0cbd34</w:t>
              </w:r>
            </w:hyperlink>
          </w:p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Трансформатор. Производство, передача и потребление электрической энергии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09.11.2023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217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Устройство и практическое применение электрического </w:t>
            </w:r>
            <w:r>
              <w:rPr>
                <w:rFonts w:ascii="Times New Roman" w:hAnsi="Times New Roman"/>
                <w:sz w:val="24"/>
              </w:rPr>
              <w:t>звонка, генератора переменного тока, линий электропередач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14.11.2023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https://m.edsoo.ru/ff0cc324</w:t>
              </w:r>
            </w:hyperlink>
          </w:p>
        </w:tc>
      </w:tr>
      <w:tr w:rsidR="00D15373">
        <w:trPr>
          <w:trHeight w:val="190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Экологические риски при производстве электроэнергии. Культура использования электроэнергии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4"/>
              </w:rPr>
              <w:t>повседневнои</w:t>
            </w:r>
            <w:proofErr w:type="spellEnd"/>
            <w:r>
              <w:rPr>
                <w:rFonts w:ascii="Times New Roman" w:hAnsi="Times New Roman"/>
                <w:sz w:val="24"/>
              </w:rPr>
              <w:t>̆ жизни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16.11.2023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217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Механические волны, условия распространения. Период. Скорость распространения и длина волны. Поперечные и продольные волны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21.11.2023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https://m.edsoo.ru/ff0cca54</w:t>
              </w:r>
            </w:hyperlink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Звук. Скорость звука. Громкость звука. Высота тона. Тембр звука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23.11.2023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https://m.edsoo.ru/ff0ccc0c</w:t>
              </w:r>
            </w:hyperlink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Электромагнитные волны, их </w:t>
            </w:r>
            <w:proofErr w:type="spellStart"/>
            <w:r>
              <w:rPr>
                <w:rFonts w:ascii="Times New Roman" w:hAnsi="Times New Roman"/>
                <w:sz w:val="24"/>
              </w:rPr>
              <w:t>свойства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скорость. </w:t>
            </w:r>
            <w:r>
              <w:rPr>
                <w:rFonts w:ascii="Times New Roman" w:hAnsi="Times New Roman"/>
                <w:sz w:val="24"/>
              </w:rPr>
              <w:t>Шкала электромагнитных волн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28.11.2023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https://m.edsoo.ru/ff0ccfe0</w:t>
              </w:r>
            </w:hyperlink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Принципы радиосвязи и телевидения. Развитие сре</w:t>
            </w:r>
            <w:proofErr w:type="gramStart"/>
            <w:r>
              <w:rPr>
                <w:rFonts w:ascii="Times New Roman" w:hAnsi="Times New Roman"/>
                <w:sz w:val="24"/>
              </w:rPr>
              <w:t>дств св</w:t>
            </w:r>
            <w:proofErr w:type="gramEnd"/>
            <w:r>
              <w:rPr>
                <w:rFonts w:ascii="Times New Roman" w:hAnsi="Times New Roman"/>
                <w:sz w:val="24"/>
              </w:rPr>
              <w:t>язи. Радиолокация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30.11.2023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82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Контрольная работа </w:t>
            </w:r>
            <w:r>
              <w:rPr>
                <w:rFonts w:ascii="Times New Roman" w:hAnsi="Times New Roman"/>
                <w:sz w:val="24"/>
              </w:rPr>
              <w:t>«Колебания и волны»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05.12.2023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https://m.edsoo.ru/ff0cc6f8</w:t>
              </w:r>
            </w:hyperlink>
          </w:p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Прямолинейное распространение света в однородной среде. Точечный источник света. Луч света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07.12.2023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https://m.edsoo.ru/ff0cd350</w:t>
              </w:r>
            </w:hyperlink>
          </w:p>
        </w:tc>
      </w:tr>
      <w:tr w:rsidR="00D15373">
        <w:trPr>
          <w:trHeight w:val="13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Отражение света. Законы отражения света. Построение </w:t>
            </w:r>
            <w:proofErr w:type="gramStart"/>
            <w:r>
              <w:rPr>
                <w:rFonts w:ascii="Times New Roman" w:hAnsi="Times New Roman"/>
                <w:sz w:val="24"/>
              </w:rPr>
              <w:t>изображении</w:t>
            </w:r>
            <w:proofErr w:type="gramEnd"/>
            <w:r>
              <w:rPr>
                <w:rFonts w:ascii="Times New Roman" w:hAnsi="Times New Roman"/>
                <w:sz w:val="24"/>
              </w:rPr>
              <w:t>̆ в плоском зеркале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12.12.2023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https://m.edsoo.ru/ff0cd4e0</w:t>
              </w:r>
            </w:hyperlink>
          </w:p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Преломление света. Полное внутреннее отражение. </w:t>
            </w:r>
            <w:proofErr w:type="spellStart"/>
            <w:r>
              <w:rPr>
                <w:rFonts w:ascii="Times New Roman" w:hAnsi="Times New Roman"/>
                <w:sz w:val="24"/>
              </w:rPr>
              <w:t>Предельныи</w:t>
            </w:r>
            <w:proofErr w:type="spellEnd"/>
            <w:r>
              <w:rPr>
                <w:rFonts w:ascii="Times New Roman" w:hAnsi="Times New Roman"/>
                <w:sz w:val="24"/>
              </w:rPr>
              <w:t>̆ угол полного внутреннего отражения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14.12.2023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https://m.edsoo.ru/ff0cd7f6</w:t>
              </w:r>
            </w:hyperlink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Лабораторная </w:t>
            </w:r>
            <w:r>
              <w:rPr>
                <w:rFonts w:ascii="Times New Roman" w:hAnsi="Times New Roman"/>
                <w:sz w:val="24"/>
              </w:rPr>
              <w:t>работа «Измерение показателя преломления стекла»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19.12.2023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https://m.edsoo.ru/ff0cd67a</w:t>
              </w:r>
            </w:hyperlink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Линзы. Построение изображений в линзе. Формула тонкой линзы. Увеличение линзы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21.12.2023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https://m.edsoo.ru/ff0cdd1e</w:t>
              </w:r>
            </w:hyperlink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Лабораторная работа «Исследование свойств изображений в линзах»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26.12.2023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Дисперсия света. Сложный состав белого света. Цвет. Лабораторная работа </w:t>
            </w:r>
            <w:r>
              <w:rPr>
                <w:rFonts w:ascii="Times New Roman" w:hAnsi="Times New Roman"/>
                <w:sz w:val="24"/>
              </w:rPr>
              <w:t>«Наблюдение дисперсии света»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28.12.2023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Интерференция света. Дифракция света. Дифракционная решётка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09.01.2024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https://m.edsoo.ru/ff0ced22</w:t>
              </w:r>
            </w:hyperlink>
          </w:p>
        </w:tc>
      </w:tr>
      <w:tr w:rsidR="00D15373">
        <w:trPr>
          <w:trHeight w:val="82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Поперечность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световых волн. </w:t>
            </w:r>
            <w:r>
              <w:rPr>
                <w:rFonts w:ascii="Times New Roman" w:hAnsi="Times New Roman"/>
                <w:sz w:val="24"/>
              </w:rPr>
              <w:t>Поляризация света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11.01.2024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https://m.edsoo.ru/ff0cf02e</w:t>
              </w:r>
            </w:hyperlink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Оптические приборы и устройства и условия их безопасного применения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16.01.2024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Границы применимости </w:t>
            </w:r>
            <w:proofErr w:type="spellStart"/>
            <w:r>
              <w:rPr>
                <w:rFonts w:ascii="Times New Roman" w:hAnsi="Times New Roman"/>
                <w:sz w:val="24"/>
              </w:rPr>
              <w:t>классическои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</w:t>
            </w:r>
            <w:r>
              <w:rPr>
                <w:rFonts w:ascii="Times New Roman" w:hAnsi="Times New Roman"/>
                <w:sz w:val="24"/>
              </w:rPr>
              <w:t xml:space="preserve">механики. Постулаты </w:t>
            </w:r>
            <w:proofErr w:type="spellStart"/>
            <w:r>
              <w:rPr>
                <w:rFonts w:ascii="Times New Roman" w:hAnsi="Times New Roman"/>
                <w:sz w:val="24"/>
              </w:rPr>
              <w:t>специальнои</w:t>
            </w:r>
            <w:proofErr w:type="spellEnd"/>
            <w:r>
              <w:rPr>
                <w:rFonts w:ascii="Times New Roman" w:hAnsi="Times New Roman"/>
                <w:sz w:val="24"/>
              </w:rPr>
              <w:t>̆ теории относительности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18.01.2024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https://m.edsoo.ru/ff0cf862</w:t>
              </w:r>
            </w:hyperlink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Относительность одновременности. Замедление времени и сокращение длины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23.01.2024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https://m.edsoo.ru/ff0cfa42</w:t>
              </w:r>
            </w:hyperlink>
          </w:p>
        </w:tc>
      </w:tr>
      <w:tr w:rsidR="00D15373">
        <w:trPr>
          <w:trHeight w:val="187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Энергия и импульс </w:t>
            </w:r>
            <w:proofErr w:type="spellStart"/>
            <w:r>
              <w:rPr>
                <w:rFonts w:ascii="Times New Roman" w:hAnsi="Times New Roman"/>
                <w:sz w:val="24"/>
              </w:rPr>
              <w:t>релятивистскои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частицы. Связь массы с </w:t>
            </w:r>
            <w:proofErr w:type="spellStart"/>
            <w:r>
              <w:rPr>
                <w:rFonts w:ascii="Times New Roman" w:hAnsi="Times New Roman"/>
                <w:sz w:val="24"/>
              </w:rPr>
              <w:t>энергиеи</w:t>
            </w:r>
            <w:proofErr w:type="spellEnd"/>
            <w:r>
              <w:rPr>
                <w:rFonts w:ascii="Times New Roman" w:hAnsi="Times New Roman"/>
                <w:sz w:val="24"/>
              </w:rPr>
              <w:t>̆ и импульсом. Энергия покоя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25.01.2024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https://m.edsoo.ru/ff0cfc68</w:t>
              </w:r>
            </w:hyperlink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39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«Оптика. Основы специальной теории относительности»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30.01.2024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https://m.edsoo.ru/ff0cf6f0</w:t>
              </w:r>
            </w:hyperlink>
          </w:p>
        </w:tc>
      </w:tr>
      <w:tr w:rsidR="00D15373">
        <w:trPr>
          <w:trHeight w:val="82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Фотоны. Формула Планка. Энергия и </w:t>
            </w:r>
            <w:r>
              <w:rPr>
                <w:rFonts w:ascii="Times New Roman" w:hAnsi="Times New Roman"/>
                <w:sz w:val="24"/>
              </w:rPr>
              <w:t>импульс фотона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01.02.2024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https://m.edsoo.ru/ff0cfe16</w:t>
              </w:r>
            </w:hyperlink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Открытие и исследование фотоэффекта. Опыты А. Г. Столетова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06.02.2024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https://m.edsoo.ru/ff0cffc4</w:t>
              </w:r>
            </w:hyperlink>
          </w:p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Законы фотоэффекта. Уравнение </w:t>
            </w:r>
            <w:proofErr w:type="spellStart"/>
            <w:r>
              <w:rPr>
                <w:rFonts w:ascii="Times New Roman" w:hAnsi="Times New Roman"/>
                <w:sz w:val="24"/>
              </w:rPr>
              <w:t>Эйнштей</w:t>
            </w:r>
            <w:proofErr w:type="gram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для фотоэффекта. «Красная граница» фотоэффекта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08.02.2024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https://m.edsoo.ru/ff0d015e</w:t>
              </w:r>
            </w:hyperlink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Давление света. Опыты П.</w:t>
            </w:r>
            <w:r>
              <w:rPr>
                <w:rFonts w:ascii="Times New Roman" w:hAnsi="Times New Roman"/>
                <w:sz w:val="24"/>
              </w:rPr>
              <w:t xml:space="preserve"> Н. Лебедева. </w:t>
            </w:r>
            <w:proofErr w:type="gramStart"/>
            <w:r>
              <w:rPr>
                <w:rFonts w:ascii="Times New Roman" w:hAnsi="Times New Roman"/>
                <w:sz w:val="24"/>
              </w:rPr>
              <w:t>Химическое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действие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света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13.02.2024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https://m.edsoo.ru/ff0d04a6</w:t>
              </w:r>
            </w:hyperlink>
          </w:p>
        </w:tc>
      </w:tr>
      <w:tr w:rsidR="00D15373">
        <w:trPr>
          <w:trHeight w:val="217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Технические устройства и практическое применение: фотоэлемент, фотодатчик, солнечная батарея, светодиод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15.02.2024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82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задач по теме «Элементы квантовой оптики»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20.02.2024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https://m.edsoo.ru/ff0d0302</w:t>
              </w:r>
            </w:hyperlink>
          </w:p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Модель атома Томсона. Опыты Резерфорда по рассеянию </w:t>
            </w:r>
            <w:proofErr w:type="gramStart"/>
            <w:r>
              <w:rPr>
                <w:rFonts w:ascii="Times New Roman" w:hAnsi="Times New Roman"/>
                <w:sz w:val="24"/>
              </w:rPr>
              <w:t>α-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частиц. Планетарная </w:t>
            </w:r>
            <w:r>
              <w:rPr>
                <w:rFonts w:ascii="Times New Roman" w:hAnsi="Times New Roman"/>
                <w:sz w:val="24"/>
              </w:rPr>
              <w:t>модель атома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22.02.2024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https://m.edsoo.ru/ff0d091a</w:t>
              </w:r>
            </w:hyperlink>
          </w:p>
        </w:tc>
      </w:tr>
      <w:tr w:rsidR="00D15373">
        <w:trPr>
          <w:trHeight w:val="82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Постулаты Бора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27.02.2024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https://m.edsoo.ru/ff0d0afa</w:t>
              </w:r>
            </w:hyperlink>
          </w:p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Излучение и </w:t>
            </w:r>
            <w:r>
              <w:rPr>
                <w:rFonts w:ascii="Times New Roman" w:hAnsi="Times New Roman"/>
                <w:sz w:val="24"/>
              </w:rPr>
              <w:t>поглощение фотонов при переходе атома с одного уровня энергии на другой. Виды спектров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29.02.2024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https://m.edsoo.ru/ff0d0afa</w:t>
              </w:r>
            </w:hyperlink>
          </w:p>
        </w:tc>
      </w:tr>
      <w:tr w:rsidR="00D15373">
        <w:trPr>
          <w:trHeight w:val="241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sz w:val="24"/>
              </w:rPr>
              <w:t>Волновые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свойства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частиц. Волны де </w:t>
            </w:r>
            <w:proofErr w:type="spellStart"/>
            <w:r>
              <w:rPr>
                <w:rFonts w:ascii="Times New Roman" w:hAnsi="Times New Roman"/>
                <w:sz w:val="24"/>
              </w:rPr>
              <w:t>Бройля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Корпускулярно-</w:t>
            </w:r>
            <w:proofErr w:type="spellStart"/>
            <w:r>
              <w:rPr>
                <w:rFonts w:ascii="Times New Roman" w:hAnsi="Times New Roman"/>
                <w:sz w:val="24"/>
              </w:rPr>
              <w:t>волновои</w:t>
            </w:r>
            <w:proofErr w:type="spellEnd"/>
            <w:r>
              <w:rPr>
                <w:rFonts w:ascii="Times New Roman" w:hAnsi="Times New Roman"/>
                <w:sz w:val="24"/>
              </w:rPr>
              <w:t>̆ дуализм. Спонтанное и вынужденное излучение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05.03.2024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https://m.edsoo.ru/ff0d0ca8</w:t>
              </w:r>
            </w:hyperlink>
          </w:p>
        </w:tc>
      </w:tr>
      <w:tr w:rsidR="00D15373">
        <w:trPr>
          <w:trHeight w:val="163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Открытие радиоактивности. Опыты Резерфорда по определению состава радиоактивного</w:t>
            </w:r>
            <w:r>
              <w:rPr>
                <w:rFonts w:ascii="Times New Roman" w:hAnsi="Times New Roman"/>
                <w:sz w:val="24"/>
              </w:rPr>
              <w:t xml:space="preserve"> излучения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07.03.2024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https://m.edsoo.ru/ff0d0fd2</w:t>
              </w:r>
            </w:hyperlink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Свойства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альф</w:t>
            </w:r>
            <w:proofErr w:type="gramStart"/>
            <w:r>
              <w:rPr>
                <w:rFonts w:ascii="Times New Roman" w:hAnsi="Times New Roman"/>
                <w:sz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</w:rPr>
              <w:t>, бета-, гамма-излучения. Влияние радиоактивности на живые организмы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12.03.2024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90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Открытие протона и </w:t>
            </w:r>
            <w:proofErr w:type="spellStart"/>
            <w:r>
              <w:rPr>
                <w:rFonts w:ascii="Times New Roman" w:hAnsi="Times New Roman"/>
                <w:sz w:val="24"/>
              </w:rPr>
              <w:t>нейтрона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Изотопы. Альфа-распад. </w:t>
            </w:r>
            <w:proofErr w:type="spellStart"/>
            <w:r>
              <w:rPr>
                <w:rFonts w:ascii="Times New Roman" w:hAnsi="Times New Roman"/>
                <w:sz w:val="24"/>
              </w:rPr>
              <w:t>Электронныи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и </w:t>
            </w:r>
            <w:proofErr w:type="spellStart"/>
            <w:r>
              <w:rPr>
                <w:rFonts w:ascii="Times New Roman" w:hAnsi="Times New Roman"/>
                <w:sz w:val="24"/>
              </w:rPr>
              <w:t>позитронныи</w:t>
            </w:r>
            <w:proofErr w:type="spellEnd"/>
            <w:r>
              <w:rPr>
                <w:rFonts w:ascii="Times New Roman" w:hAnsi="Times New Roman"/>
                <w:sz w:val="24"/>
              </w:rPr>
              <w:t>̆ бета-распад. Гамма-излучение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14.03.2024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https://m.edsoo.ru/ff0d1162</w:t>
              </w:r>
            </w:hyperlink>
          </w:p>
        </w:tc>
      </w:tr>
      <w:tr w:rsidR="00D15373">
        <w:trPr>
          <w:trHeight w:val="244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Энергия связи нуклонов в ядре. Ядерные реакции. </w:t>
            </w:r>
            <w:proofErr w:type="spellStart"/>
            <w:r>
              <w:rPr>
                <w:rFonts w:ascii="Times New Roman" w:hAnsi="Times New Roman"/>
                <w:sz w:val="24"/>
              </w:rPr>
              <w:t>Ядерныи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</w:t>
            </w:r>
            <w:r>
              <w:rPr>
                <w:rFonts w:ascii="Times New Roman" w:hAnsi="Times New Roman"/>
                <w:sz w:val="24"/>
              </w:rPr>
              <w:t xml:space="preserve">реактор. Проблемы, перспективы, экологические аспекты </w:t>
            </w:r>
            <w:proofErr w:type="spellStart"/>
            <w:r>
              <w:rPr>
                <w:rFonts w:ascii="Times New Roman" w:hAnsi="Times New Roman"/>
                <w:sz w:val="24"/>
              </w:rPr>
              <w:t>ядернои</w:t>
            </w:r>
            <w:proofErr w:type="spellEnd"/>
            <w:r>
              <w:rPr>
                <w:rFonts w:ascii="Times New Roman" w:hAnsi="Times New Roman"/>
                <w:sz w:val="24"/>
              </w:rPr>
              <w:t>̆ энергетики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19.03.2024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https://m.edsoo.ru/ff0d1356</w:t>
              </w:r>
            </w:hyperlink>
          </w:p>
        </w:tc>
      </w:tr>
      <w:tr w:rsidR="00D15373">
        <w:trPr>
          <w:trHeight w:val="324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Элементарные частицы. Открытие позитрона. Методы наблюдения и регистрации </w:t>
            </w:r>
            <w:r>
              <w:rPr>
                <w:rFonts w:ascii="Times New Roman" w:hAnsi="Times New Roman"/>
                <w:sz w:val="24"/>
              </w:rPr>
              <w:t>элементарных частиц. Круглый стол «</w:t>
            </w:r>
            <w:proofErr w:type="gramStart"/>
            <w:r>
              <w:rPr>
                <w:rFonts w:ascii="Times New Roman" w:hAnsi="Times New Roman"/>
                <w:sz w:val="24"/>
              </w:rPr>
              <w:t>Фундаментальные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взаимодействия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Единство </w:t>
            </w:r>
            <w:proofErr w:type="spellStart"/>
            <w:r>
              <w:rPr>
                <w:rFonts w:ascii="Times New Roman" w:hAnsi="Times New Roman"/>
                <w:sz w:val="24"/>
              </w:rPr>
              <w:t>физическои</w:t>
            </w:r>
            <w:proofErr w:type="spellEnd"/>
            <w:r>
              <w:rPr>
                <w:rFonts w:ascii="Times New Roman" w:hAnsi="Times New Roman"/>
                <w:sz w:val="24"/>
              </w:rPr>
              <w:t>̆ картины мира»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21.03.2024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https://m.edsoo.ru/ff0d0e38</w:t>
              </w:r>
            </w:hyperlink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звёздного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неба. Созвездия, яркие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звёзды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, планеты, их видимое движение. Солнечная система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02.04.2024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Солнце. Солнечная активность. Источник энергии Солнца 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звёзд</w:t>
            </w:r>
            <w:proofErr w:type="spellEnd"/>
            <w:proofErr w:type="gramEnd"/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04.04.2024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28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Звёзды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, их основные характеристики.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Звёзды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главнои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последовательности. Внутреннее </w:t>
            </w:r>
            <w:r>
              <w:rPr>
                <w:rFonts w:ascii="Times New Roman" w:hAnsi="Times New Roman"/>
                <w:sz w:val="24"/>
              </w:rPr>
              <w:t xml:space="preserve">строение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звёзд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. Современные представления о происхождении и эволюции Солнца 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звёзд</w:t>
            </w:r>
            <w:proofErr w:type="spellEnd"/>
            <w:proofErr w:type="gramEnd"/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09.04.2024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217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Млечныи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̆ Путь — наша Галактика. Положение и движение Солнца в Галактике. Галактики.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Чёрные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дыры в ядрах галактик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11.04.2024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90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59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Вселенная. Разбегание галактик. Теория Большого взрыва. Реликтовое излучение. Метагалактика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16.04.2024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55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Нерешенные проблемы астрономии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18.04.2024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«Элементы астрономии и астрофизики»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23.04.2024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244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Обобщающий урок.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25.04.2024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36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Обобщающий урок. Роль и место физики и астрономии в современной научной картине мира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30.04.2024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90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64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Обобщающий урок. Роль физической теории в формировании представлений о физической картине мира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02.05.2024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232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Обобщающий урок. Место физической картины мира в общем ряду современных </w:t>
            </w:r>
            <w:proofErr w:type="gramStart"/>
            <w:r>
              <w:rPr>
                <w:rFonts w:ascii="Times New Roman" w:hAnsi="Times New Roman"/>
                <w:sz w:val="24"/>
              </w:rPr>
              <w:t>естественно-научных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представлений о природе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07.05.2024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Магнитное поле. Электромагнитная индукция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14.05.2024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Оптика. Основы специальной теории относительности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16.05.2024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</w:pPr>
          </w:p>
        </w:tc>
      </w:tr>
      <w:tr w:rsidR="00D15373">
        <w:trPr>
          <w:trHeight w:val="1095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урок. Квантовая физика. Элементы астрономии и астрофизики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21.05.2024 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https://m.edsoo.ru/ff0d1784</w:t>
              </w:r>
            </w:hyperlink>
          </w:p>
        </w:tc>
      </w:tr>
      <w:tr w:rsidR="00D15373">
        <w:trPr>
          <w:trHeight w:val="555"/>
        </w:trPr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5A50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5373" w:rsidRDefault="00D15373"/>
        </w:tc>
      </w:tr>
    </w:tbl>
    <w:p w:rsidR="00D15373" w:rsidRDefault="00D15373">
      <w:pPr>
        <w:sectPr w:rsidR="00D15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5373" w:rsidRDefault="00D15373">
      <w:pPr>
        <w:sectPr w:rsidR="00D15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5373" w:rsidRDefault="005A5005">
      <w:pPr>
        <w:spacing w:after="0"/>
        <w:ind w:left="120"/>
      </w:pPr>
      <w:bookmarkStart w:id="8" w:name="block-26104646"/>
      <w:bookmarkEnd w:id="7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D15373" w:rsidRDefault="005A5005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ОБЯЗАТЕЛЬНЫЕ УЧЕБНЫЕ </w:t>
      </w:r>
      <w:r>
        <w:rPr>
          <w:rFonts w:ascii="Times New Roman" w:hAnsi="Times New Roman"/>
          <w:b/>
          <w:sz w:val="28"/>
        </w:rPr>
        <w:t>МАТЕРИАЛЫ ДЛЯ УЧЕНИКА</w:t>
      </w:r>
    </w:p>
    <w:p w:rsidR="00D15373" w:rsidRDefault="00D15373">
      <w:pPr>
        <w:spacing w:after="0"/>
        <w:ind w:left="120"/>
      </w:pPr>
    </w:p>
    <w:p w:rsidR="00D15373" w:rsidRDefault="00D15373">
      <w:pPr>
        <w:spacing w:after="0"/>
        <w:ind w:left="120"/>
      </w:pPr>
    </w:p>
    <w:p w:rsidR="00D15373" w:rsidRDefault="00D15373">
      <w:pPr>
        <w:spacing w:after="0"/>
        <w:ind w:left="120"/>
      </w:pPr>
    </w:p>
    <w:p w:rsidR="00D15373" w:rsidRDefault="005A5005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D15373" w:rsidRDefault="00D15373">
      <w:pPr>
        <w:spacing w:after="0"/>
        <w:ind w:left="120"/>
      </w:pPr>
    </w:p>
    <w:p w:rsidR="00D15373" w:rsidRDefault="00D15373">
      <w:pPr>
        <w:spacing w:after="0"/>
        <w:ind w:left="120"/>
      </w:pPr>
    </w:p>
    <w:p w:rsidR="00D15373" w:rsidRDefault="005A5005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D15373" w:rsidRDefault="00D15373">
      <w:pPr>
        <w:spacing w:after="0"/>
        <w:ind w:left="120"/>
      </w:pPr>
    </w:p>
    <w:bookmarkEnd w:id="8"/>
    <w:p w:rsidR="00D15373" w:rsidRDefault="00D15373"/>
    <w:sectPr w:rsidR="00D15373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87BBE"/>
    <w:multiLevelType w:val="multilevel"/>
    <w:tmpl w:val="E34EC3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5B44592"/>
    <w:multiLevelType w:val="multilevel"/>
    <w:tmpl w:val="5AAAA8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B757F4A"/>
    <w:multiLevelType w:val="multilevel"/>
    <w:tmpl w:val="3E8A94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15373"/>
    <w:rsid w:val="005A5005"/>
    <w:rsid w:val="00D1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basedOn w:val="12"/>
    <w:link w:val="a3"/>
    <w:rPr>
      <w:color w:val="0000FF" w:themeColor="hyperlink"/>
      <w:u w:val="single"/>
    </w:rPr>
  </w:style>
  <w:style w:type="character" w:styleId="a3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Normal Indent"/>
    <w:basedOn w:val="a"/>
    <w:link w:val="a5"/>
    <w:pPr>
      <w:ind w:left="720"/>
    </w:pPr>
  </w:style>
  <w:style w:type="character" w:customStyle="1" w:styleId="a5">
    <w:name w:val="Обычный отступ Знак"/>
    <w:basedOn w:val="1"/>
    <w:link w:val="a4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6">
    <w:name w:val="Выделение1"/>
    <w:basedOn w:val="12"/>
    <w:link w:val="a6"/>
    <w:rPr>
      <w:i/>
    </w:rPr>
  </w:style>
  <w:style w:type="character" w:styleId="a6">
    <w:name w:val="Emphasis"/>
    <w:basedOn w:val="a0"/>
    <w:link w:val="16"/>
    <w:rPr>
      <w:i/>
    </w:rPr>
  </w:style>
  <w:style w:type="paragraph" w:styleId="a7">
    <w:name w:val="Subtitle"/>
    <w:basedOn w:val="a"/>
    <w:next w:val="a"/>
    <w:link w:val="a8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8">
    <w:name w:val="Подзаголовок Знак"/>
    <w:basedOn w:val="1"/>
    <w:link w:val="a7"/>
    <w:rPr>
      <w:rFonts w:asciiTheme="majorHAnsi" w:hAnsiTheme="majorHAnsi"/>
      <w:i/>
      <w:color w:val="4F81BD" w:themeColor="accent1"/>
      <w:spacing w:val="15"/>
      <w:sz w:val="24"/>
    </w:rPr>
  </w:style>
  <w:style w:type="paragraph" w:styleId="a9">
    <w:name w:val="Title"/>
    <w:basedOn w:val="a"/>
    <w:next w:val="a"/>
    <w:link w:val="aa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a">
    <w:name w:val="Название Знак"/>
    <w:basedOn w:val="1"/>
    <w:link w:val="a9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styleId="ab">
    <w:name w:val="caption"/>
    <w:basedOn w:val="a"/>
    <w:next w:val="a"/>
    <w:link w:val="ac"/>
    <w:pPr>
      <w:spacing w:line="240" w:lineRule="auto"/>
    </w:pPr>
    <w:rPr>
      <w:b/>
      <w:color w:val="4F81BD" w:themeColor="accent1"/>
      <w:sz w:val="18"/>
    </w:rPr>
  </w:style>
  <w:style w:type="character" w:customStyle="1" w:styleId="ac">
    <w:name w:val="Название объекта Знак"/>
    <w:basedOn w:val="1"/>
    <w:link w:val="ab"/>
    <w:rPr>
      <w:b/>
      <w:color w:val="4F81BD" w:themeColor="accent1"/>
      <w:sz w:val="18"/>
    </w:rPr>
  </w:style>
  <w:style w:type="paragraph" w:styleId="ad">
    <w:name w:val="header"/>
    <w:basedOn w:val="a"/>
    <w:link w:val="ae"/>
    <w:pPr>
      <w:tabs>
        <w:tab w:val="center" w:pos="4680"/>
        <w:tab w:val="right" w:pos="9360"/>
      </w:tabs>
    </w:pPr>
  </w:style>
  <w:style w:type="character" w:customStyle="1" w:styleId="ae">
    <w:name w:val="Верхний колонтитул Знак"/>
    <w:basedOn w:val="1"/>
    <w:link w:val="ad"/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5A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A5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97c" TargetMode="External"/><Relationship Id="rId18" Type="http://schemas.openxmlformats.org/officeDocument/2006/relationships/hyperlink" Target="https://m.edsoo.ru/ff0c98fe" TargetMode="External"/><Relationship Id="rId26" Type="http://schemas.openxmlformats.org/officeDocument/2006/relationships/hyperlink" Target="https://m.edsoo.ru/ff0caf06" TargetMode="External"/><Relationship Id="rId39" Type="http://schemas.openxmlformats.org/officeDocument/2006/relationships/hyperlink" Target="https://m.edsoo.ru/ff0cd67a" TargetMode="External"/><Relationship Id="rId21" Type="http://schemas.openxmlformats.org/officeDocument/2006/relationships/hyperlink" Target="https://m.edsoo.ru/ff0c9df4" TargetMode="External"/><Relationship Id="rId34" Type="http://schemas.openxmlformats.org/officeDocument/2006/relationships/hyperlink" Target="https://m.edsoo.ru/ff0ccfe0" TargetMode="External"/><Relationship Id="rId42" Type="http://schemas.openxmlformats.org/officeDocument/2006/relationships/hyperlink" Target="https://m.edsoo.ru/ff0cf02e" TargetMode="External"/><Relationship Id="rId47" Type="http://schemas.openxmlformats.org/officeDocument/2006/relationships/hyperlink" Target="https://m.edsoo.ru/ff0cfe16" TargetMode="External"/><Relationship Id="rId50" Type="http://schemas.openxmlformats.org/officeDocument/2006/relationships/hyperlink" Target="https://m.edsoo.ru/ff0d04a6" TargetMode="External"/><Relationship Id="rId55" Type="http://schemas.openxmlformats.org/officeDocument/2006/relationships/hyperlink" Target="https://m.edsoo.ru/ff0d0ca8" TargetMode="External"/><Relationship Id="rId7" Type="http://schemas.openxmlformats.org/officeDocument/2006/relationships/hyperlink" Target="https://m.edsoo.ru/7f41c97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c97c" TargetMode="External"/><Relationship Id="rId29" Type="http://schemas.openxmlformats.org/officeDocument/2006/relationships/hyperlink" Target="https://m.edsoo.ru/ff0cbb86" TargetMode="External"/><Relationship Id="rId11" Type="http://schemas.openxmlformats.org/officeDocument/2006/relationships/hyperlink" Target="https://m.edsoo.ru/7f41c97c" TargetMode="External"/><Relationship Id="rId24" Type="http://schemas.openxmlformats.org/officeDocument/2006/relationships/hyperlink" Target="https://m.edsoo.ru/ff0cab82" TargetMode="External"/><Relationship Id="rId32" Type="http://schemas.openxmlformats.org/officeDocument/2006/relationships/hyperlink" Target="https://m.edsoo.ru/ff0cca54" TargetMode="External"/><Relationship Id="rId37" Type="http://schemas.openxmlformats.org/officeDocument/2006/relationships/hyperlink" Target="https://m.edsoo.ru/ff0cd4e0" TargetMode="External"/><Relationship Id="rId40" Type="http://schemas.openxmlformats.org/officeDocument/2006/relationships/hyperlink" Target="https://m.edsoo.ru/ff0cdd1e" TargetMode="External"/><Relationship Id="rId45" Type="http://schemas.openxmlformats.org/officeDocument/2006/relationships/hyperlink" Target="https://m.edsoo.ru/ff0cfc68" TargetMode="External"/><Relationship Id="rId53" Type="http://schemas.openxmlformats.org/officeDocument/2006/relationships/hyperlink" Target="https://m.edsoo.ru/ff0d0afa" TargetMode="External"/><Relationship Id="rId58" Type="http://schemas.openxmlformats.org/officeDocument/2006/relationships/hyperlink" Target="https://m.edsoo.ru/ff0d1356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m.edsoo.ru/ff0c98fe" TargetMode="External"/><Relationship Id="rId14" Type="http://schemas.openxmlformats.org/officeDocument/2006/relationships/hyperlink" Target="https://m.edsoo.ru/7f41c97c" TargetMode="External"/><Relationship Id="rId22" Type="http://schemas.openxmlformats.org/officeDocument/2006/relationships/hyperlink" Target="https://m.edsoo.ru/ff0ca150" TargetMode="External"/><Relationship Id="rId27" Type="http://schemas.openxmlformats.org/officeDocument/2006/relationships/hyperlink" Target="https://m.edsoo.ru/ff0cb820" TargetMode="External"/><Relationship Id="rId30" Type="http://schemas.openxmlformats.org/officeDocument/2006/relationships/hyperlink" Target="https://m.edsoo.ru/ff0cbd34" TargetMode="External"/><Relationship Id="rId35" Type="http://schemas.openxmlformats.org/officeDocument/2006/relationships/hyperlink" Target="https://m.edsoo.ru/ff0cc6f8" TargetMode="External"/><Relationship Id="rId43" Type="http://schemas.openxmlformats.org/officeDocument/2006/relationships/hyperlink" Target="https://m.edsoo.ru/ff0cf862" TargetMode="External"/><Relationship Id="rId48" Type="http://schemas.openxmlformats.org/officeDocument/2006/relationships/hyperlink" Target="https://m.edsoo.ru/ff0cffc4" TargetMode="External"/><Relationship Id="rId56" Type="http://schemas.openxmlformats.org/officeDocument/2006/relationships/hyperlink" Target="https://m.edsoo.ru/ff0d0fd2" TargetMode="External"/><Relationship Id="rId8" Type="http://schemas.openxmlformats.org/officeDocument/2006/relationships/hyperlink" Target="https://m.edsoo.ru/7f41c97c" TargetMode="External"/><Relationship Id="rId51" Type="http://schemas.openxmlformats.org/officeDocument/2006/relationships/hyperlink" Target="https://m.edsoo.ru/ff0d030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c97c" TargetMode="External"/><Relationship Id="rId17" Type="http://schemas.openxmlformats.org/officeDocument/2006/relationships/hyperlink" Target="https://m.edsoo.ru/ff0c9778" TargetMode="External"/><Relationship Id="rId25" Type="http://schemas.openxmlformats.org/officeDocument/2006/relationships/hyperlink" Target="https://m.edsoo.ru/ff0cad58" TargetMode="External"/><Relationship Id="rId33" Type="http://schemas.openxmlformats.org/officeDocument/2006/relationships/hyperlink" Target="https://m.edsoo.ru/ff0ccc0c" TargetMode="External"/><Relationship Id="rId38" Type="http://schemas.openxmlformats.org/officeDocument/2006/relationships/hyperlink" Target="https://m.edsoo.ru/ff0cd7f6" TargetMode="External"/><Relationship Id="rId46" Type="http://schemas.openxmlformats.org/officeDocument/2006/relationships/hyperlink" Target="https://m.edsoo.ru/ff0cf6f0" TargetMode="External"/><Relationship Id="rId59" Type="http://schemas.openxmlformats.org/officeDocument/2006/relationships/hyperlink" Target="https://m.edsoo.ru/ff0d0e38" TargetMode="External"/><Relationship Id="rId20" Type="http://schemas.openxmlformats.org/officeDocument/2006/relationships/hyperlink" Target="https://m.edsoo.ru/ff0c9ac0" TargetMode="External"/><Relationship Id="rId41" Type="http://schemas.openxmlformats.org/officeDocument/2006/relationships/hyperlink" Target="https://m.edsoo.ru/ff0ced22" TargetMode="External"/><Relationship Id="rId54" Type="http://schemas.openxmlformats.org/officeDocument/2006/relationships/hyperlink" Target="https://m.edsoo.ru/ff0d0afa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c97c" TargetMode="External"/><Relationship Id="rId23" Type="http://schemas.openxmlformats.org/officeDocument/2006/relationships/hyperlink" Target="https://m.edsoo.ru/ff0ca600" TargetMode="External"/><Relationship Id="rId28" Type="http://schemas.openxmlformats.org/officeDocument/2006/relationships/hyperlink" Target="https://m.edsoo.ru/ff0cb9c4" TargetMode="External"/><Relationship Id="rId36" Type="http://schemas.openxmlformats.org/officeDocument/2006/relationships/hyperlink" Target="https://m.edsoo.ru/ff0cd350" TargetMode="External"/><Relationship Id="rId49" Type="http://schemas.openxmlformats.org/officeDocument/2006/relationships/hyperlink" Target="https://m.edsoo.ru/ff0d015e" TargetMode="External"/><Relationship Id="rId57" Type="http://schemas.openxmlformats.org/officeDocument/2006/relationships/hyperlink" Target="https://m.edsoo.ru/ff0d1162" TargetMode="External"/><Relationship Id="rId10" Type="http://schemas.openxmlformats.org/officeDocument/2006/relationships/hyperlink" Target="https://m.edsoo.ru/7f41c97c" TargetMode="External"/><Relationship Id="rId31" Type="http://schemas.openxmlformats.org/officeDocument/2006/relationships/hyperlink" Target="https://m.edsoo.ru/ff0cc324" TargetMode="External"/><Relationship Id="rId44" Type="http://schemas.openxmlformats.org/officeDocument/2006/relationships/hyperlink" Target="https://m.edsoo.ru/ff0cfa42" TargetMode="External"/><Relationship Id="rId52" Type="http://schemas.openxmlformats.org/officeDocument/2006/relationships/hyperlink" Target="https://m.edsoo.ru/ff0d091a" TargetMode="External"/><Relationship Id="rId60" Type="http://schemas.openxmlformats.org/officeDocument/2006/relationships/hyperlink" Target="https://m.edsoo.ru/ff0d17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c97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7317</Words>
  <Characters>41708</Characters>
  <Application>Microsoft Office Word</Application>
  <DocSecurity>0</DocSecurity>
  <Lines>347</Lines>
  <Paragraphs>97</Paragraphs>
  <ScaleCrop>false</ScaleCrop>
  <Company/>
  <LinksUpToDate>false</LinksUpToDate>
  <CharactersWithSpaces>48928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Мадина Езаова</cp:lastModifiedBy>
  <cp:revision>2</cp:revision>
  <dcterms:created xsi:type="dcterms:W3CDTF">2023-10-31T05:25:00Z</dcterms:created>
  <dcterms:modified xsi:type="dcterms:W3CDTF">2023-10-31T05:28:00Z</dcterms:modified>
</cp:coreProperties>
</file>