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5BC" w:rsidRPr="008957E1" w:rsidRDefault="006202E0" w:rsidP="006202E0">
      <w:pPr>
        <w:spacing w:after="0"/>
        <w:rPr>
          <w:sz w:val="24"/>
          <w:szCs w:val="24"/>
        </w:rPr>
      </w:pPr>
      <w:bookmarkStart w:id="0" w:name="block-27772960"/>
      <w:r>
        <w:rPr>
          <w:noProof/>
        </w:rPr>
        <w:drawing>
          <wp:inline distT="0" distB="0" distL="0" distR="0" wp14:anchorId="51D5EC4B" wp14:editId="16D6DAA8">
            <wp:extent cx="6152515" cy="84620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5BC" w:rsidRDefault="008625BC" w:rsidP="006202E0">
      <w:pPr>
        <w:spacing w:after="0"/>
        <w:rPr>
          <w:sz w:val="24"/>
          <w:szCs w:val="24"/>
        </w:rPr>
      </w:pPr>
    </w:p>
    <w:p w:rsidR="006202E0" w:rsidRPr="008957E1" w:rsidRDefault="006202E0" w:rsidP="006202E0">
      <w:pPr>
        <w:spacing w:after="0"/>
        <w:rPr>
          <w:sz w:val="24"/>
          <w:szCs w:val="24"/>
        </w:rPr>
      </w:pPr>
      <w:bookmarkStart w:id="1" w:name="_GoBack"/>
      <w:bookmarkEnd w:id="1"/>
    </w:p>
    <w:p w:rsidR="008625BC" w:rsidRPr="008957E1" w:rsidRDefault="001E6016">
      <w:pPr>
        <w:spacing w:after="0" w:line="264" w:lineRule="auto"/>
        <w:ind w:left="120"/>
        <w:jc w:val="both"/>
        <w:rPr>
          <w:sz w:val="24"/>
          <w:szCs w:val="24"/>
        </w:rPr>
      </w:pPr>
      <w:bookmarkStart w:id="2" w:name="block-27772961"/>
      <w:bookmarkEnd w:id="0"/>
      <w:r w:rsidRPr="008957E1">
        <w:rPr>
          <w:rFonts w:ascii="Times New Roman" w:hAnsi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8625BC" w:rsidRPr="008957E1" w:rsidRDefault="008625B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8957E1">
        <w:rPr>
          <w:rFonts w:ascii="Times New Roman" w:hAnsi="Times New Roman"/>
          <w:color w:val="000000"/>
          <w:sz w:val="24"/>
          <w:szCs w:val="24"/>
        </w:rPr>
        <w:t>Рабочая программа по основам безопасности жизнедеятельности (далее – ОБЖ) разработана на основе Концепции преподавания учебного предмета «Основы безопасности жизнедеятельности» (утверждена Решением Коллегии Министерства просвещения Российской Федерации, протокол от 24 декабря 2018 г. № ПК-1вн), требований к результатам освоения программы основного общего образования, представленных в Федеральном государственном образовательном стандарте (далее – ФГОС) основного общего образования (утверждён приказом Министерства просвещения Российской Федерации от 31 мая</w:t>
      </w:r>
      <w:proofErr w:type="gramEnd"/>
      <w:r w:rsidRPr="008957E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8957E1">
        <w:rPr>
          <w:rFonts w:ascii="Times New Roman" w:hAnsi="Times New Roman"/>
          <w:color w:val="000000"/>
          <w:sz w:val="24"/>
          <w:szCs w:val="24"/>
        </w:rPr>
        <w:t>2021 г. № 287)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ОБЖ, федеральной рабочей программы воспитания.</w:t>
      </w:r>
      <w:proofErr w:type="gramEnd"/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Настоящая Программа обеспечивает: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 xml:space="preserve">ясное понимание </w:t>
      </w:r>
      <w:proofErr w:type="gramStart"/>
      <w:r w:rsidRPr="008957E1">
        <w:rPr>
          <w:rFonts w:ascii="Times New Roman" w:hAnsi="Times New Roman"/>
          <w:color w:val="000000"/>
          <w:sz w:val="24"/>
          <w:szCs w:val="24"/>
        </w:rPr>
        <w:t>обучающимися</w:t>
      </w:r>
      <w:proofErr w:type="gramEnd"/>
      <w:r w:rsidRPr="008957E1">
        <w:rPr>
          <w:rFonts w:ascii="Times New Roman" w:hAnsi="Times New Roman"/>
          <w:color w:val="000000"/>
          <w:sz w:val="24"/>
          <w:szCs w:val="24"/>
        </w:rPr>
        <w:t xml:space="preserve"> современных проблем безопасности и формирование у подрастающего поколения базового уровня культуры безопасного поведения;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 xml:space="preserve">прочное усвоение </w:t>
      </w:r>
      <w:proofErr w:type="gramStart"/>
      <w:r w:rsidRPr="008957E1">
        <w:rPr>
          <w:rFonts w:ascii="Times New Roman" w:hAnsi="Times New Roman"/>
          <w:color w:val="000000"/>
          <w:sz w:val="24"/>
          <w:szCs w:val="24"/>
        </w:rPr>
        <w:t>обучающимися</w:t>
      </w:r>
      <w:proofErr w:type="gramEnd"/>
      <w:r w:rsidRPr="008957E1">
        <w:rPr>
          <w:rFonts w:ascii="Times New Roman" w:hAnsi="Times New Roman"/>
          <w:color w:val="000000"/>
          <w:sz w:val="24"/>
          <w:szCs w:val="24"/>
        </w:rPr>
        <w:t xml:space="preserve"> основных ключевых понятий, обеспечивающих преемственность изучения основ комплексной безопасности личности на следующем уровне образования;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возможность выработки и закрепления у обучающихся умений и навыков, необходимых для последующей жизни;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выработку практико-ориентированных компетенций, соответствующих потребностям современности;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 xml:space="preserve">реализацию оптимального баланса </w:t>
      </w:r>
      <w:proofErr w:type="spellStart"/>
      <w:r w:rsidRPr="008957E1">
        <w:rPr>
          <w:rFonts w:ascii="Times New Roman" w:hAnsi="Times New Roman"/>
          <w:color w:val="000000"/>
          <w:sz w:val="24"/>
          <w:szCs w:val="24"/>
        </w:rPr>
        <w:t>межпредметных</w:t>
      </w:r>
      <w:proofErr w:type="spellEnd"/>
      <w:r w:rsidRPr="008957E1">
        <w:rPr>
          <w:rFonts w:ascii="Times New Roman" w:hAnsi="Times New Roman"/>
          <w:color w:val="000000"/>
          <w:sz w:val="24"/>
          <w:szCs w:val="24"/>
        </w:rPr>
        <w:t xml:space="preserve"> связей и их </w:t>
      </w:r>
      <w:proofErr w:type="gramStart"/>
      <w:r w:rsidRPr="008957E1">
        <w:rPr>
          <w:rFonts w:ascii="Times New Roman" w:hAnsi="Times New Roman"/>
          <w:color w:val="000000"/>
          <w:sz w:val="24"/>
          <w:szCs w:val="24"/>
        </w:rPr>
        <w:t>разумное</w:t>
      </w:r>
      <w:proofErr w:type="gramEnd"/>
      <w:r w:rsidRPr="008957E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957E1">
        <w:rPr>
          <w:rFonts w:ascii="Times New Roman" w:hAnsi="Times New Roman"/>
          <w:color w:val="000000"/>
          <w:sz w:val="24"/>
          <w:szCs w:val="24"/>
        </w:rPr>
        <w:t>взаимодополнение</w:t>
      </w:r>
      <w:proofErr w:type="spellEnd"/>
      <w:r w:rsidRPr="008957E1">
        <w:rPr>
          <w:rFonts w:ascii="Times New Roman" w:hAnsi="Times New Roman"/>
          <w:color w:val="000000"/>
          <w:sz w:val="24"/>
          <w:szCs w:val="24"/>
        </w:rPr>
        <w:t>, способствующее формированию практических умений и навыков.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В Программе содержание учебного предмета О</w:t>
      </w:r>
      <w:proofErr w:type="gramStart"/>
      <w:r w:rsidRPr="008957E1">
        <w:rPr>
          <w:rFonts w:ascii="Times New Roman" w:hAnsi="Times New Roman"/>
          <w:color w:val="000000"/>
          <w:sz w:val="24"/>
          <w:szCs w:val="24"/>
        </w:rPr>
        <w:t>БЖ стр</w:t>
      </w:r>
      <w:proofErr w:type="gramEnd"/>
      <w:r w:rsidRPr="008957E1">
        <w:rPr>
          <w:rFonts w:ascii="Times New Roman" w:hAnsi="Times New Roman"/>
          <w:color w:val="000000"/>
          <w:sz w:val="24"/>
          <w:szCs w:val="24"/>
        </w:rPr>
        <w:t>уктурно представлено десятью модулями (тематическими линиями),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модуль № 1 «Культура безопасности жизнедеятельности в современном обществе»;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модуль № 2 «Безопасность в быту»;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модуль № 3 «Безопасность на транспорте»;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модуль № 4 «Безопасность в общественных местах»;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модуль № 5 «Безопасность в природной среде»;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модуль № 6 «Здоровье и как его сохранить. Основы медицинских знаний»;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модуль № 7 «Безопасность в социуме»;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модуль № 8 «Безопасность в информационном пространстве»;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модуль № 9 «Основы противодействия экстремизму и терроризму»;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модуль №10 «Взаимодействие личности, общества и государства в обеспечении безопасности жизни и здоровья населения».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 xml:space="preserve">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 → по возможности её избегать → при необходимости действовать». Учебный материал систематизирован по сферам возможных проявлений рисков и опасностей: помещения и бытовые условия; улица и общественные </w:t>
      </w:r>
      <w:r w:rsidRPr="008957E1">
        <w:rPr>
          <w:rFonts w:ascii="Times New Roman" w:hAnsi="Times New Roman"/>
          <w:color w:val="000000"/>
          <w:sz w:val="24"/>
          <w:szCs w:val="24"/>
        </w:rPr>
        <w:lastRenderedPageBreak/>
        <w:t>места; природные условия; коммуникационные связи и каналы; объекты и учреждения культуры и пр.</w:t>
      </w:r>
    </w:p>
    <w:p w:rsidR="008625BC" w:rsidRPr="008957E1" w:rsidRDefault="008625B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8625BC" w:rsidRPr="008957E1" w:rsidRDefault="001E6016">
      <w:pPr>
        <w:spacing w:after="0" w:line="264" w:lineRule="auto"/>
        <w:ind w:left="12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ОБЩАЯ ХАРАКТЕРИСТИКА УЧЕБНОГО ПРЕДМЕТА «ОСНОВЫ БЕЗОПАСНОСТИ ЖИЗНЕДЕЯТЕЛЬНОСТИ»</w:t>
      </w:r>
    </w:p>
    <w:p w:rsidR="008625BC" w:rsidRPr="008957E1" w:rsidRDefault="008625B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8957E1">
        <w:rPr>
          <w:rFonts w:ascii="Times New Roman" w:hAnsi="Times New Roman"/>
          <w:color w:val="000000"/>
          <w:sz w:val="24"/>
          <w:szCs w:val="24"/>
        </w:rPr>
        <w:t>Появлению учебного предмета ОБЖ способствовали колоссальные по масштабам и последствиям техногенные катастрофы, произошедшие на территории нашей страны в 80-е годы XX столетия: катастрофа теплохода «Александр Суворов» в результате столкновения с пролётом Ульяновского моста через Волгу (5 июня 1983 г.), взрыв четвёртого ядерного реактора на Чернобыльской АЭС (26 апреля 1986 г.), химическая авария с выбросом аммиака на производственном объединении «Азот» в</w:t>
      </w:r>
      <w:proofErr w:type="gramEnd"/>
      <w:r w:rsidRPr="008957E1">
        <w:rPr>
          <w:rFonts w:ascii="Times New Roman" w:hAnsi="Times New Roman"/>
          <w:color w:val="000000"/>
          <w:sz w:val="24"/>
          <w:szCs w:val="24"/>
        </w:rPr>
        <w:t xml:space="preserve"> г. Ионаве (20 марта 1989 г.), взрыв двух пассажирских поездов под Уфой в результате протечки трубопровода и выброса сжиженной газово-бензиновой смеси (3 июня 1989 г.). Государство столкнулось с серьёзными вызовами, в ответ на которые требовался быстрый и адекватный ответ. Пришло понимание необходимости скорейшего внедрения в сознание граждан культуры безопасности жизнедеятельности, формирования у подрастающего поколения модели индивидуального безопасного поведения, стремления осознанно соблюдать нормы и правила безопасности в повседневной жизни. В связи с этим введение в нашей стране обучения основам безопасности жизнедеятельности явилось важным и принципиальным </w:t>
      </w:r>
      <w:proofErr w:type="gramStart"/>
      <w:r w:rsidRPr="008957E1">
        <w:rPr>
          <w:rFonts w:ascii="Times New Roman" w:hAnsi="Times New Roman"/>
          <w:color w:val="000000"/>
          <w:sz w:val="24"/>
          <w:szCs w:val="24"/>
        </w:rPr>
        <w:t>достижением</w:t>
      </w:r>
      <w:proofErr w:type="gramEnd"/>
      <w:r w:rsidRPr="008957E1">
        <w:rPr>
          <w:rFonts w:ascii="Times New Roman" w:hAnsi="Times New Roman"/>
          <w:color w:val="000000"/>
          <w:sz w:val="24"/>
          <w:szCs w:val="24"/>
        </w:rPr>
        <w:t xml:space="preserve"> как для отечественного, так и для мирового образовательного сообщества.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В условиях современного исторического процесса с появлением новых глобальных и региональных природных, техногенных, социальных вызовов и угроз безопасности России (критичные изменения климата, негативные медико-биологические, экологические, информационные факторы и другие условия жизнедеятельности) возрастает приоритет вопросов безопасности, их значение не только для самого человека, но также для общества и государства. При этом центральной проблемой безопасности жизнедеятельности остаётся сохранение жизни и здоровья каждого человека.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 xml:space="preserve">В данных обстоятельствах колоссальное значение приобретает качественное образование подрастающего поколения россиян, направленное на формирование гражданской идентичности, воспитание личности безопасного типа, овладение знаниями, умениями, навыками и компетенцией для обеспечения безопасности в повседневной жизни. Актуальность совершенствования учебно-методического обеспечения учебного процесса по предмету ОБЖ определяется системообразующими документами в области безопасности: </w:t>
      </w:r>
      <w:proofErr w:type="gramStart"/>
      <w:r w:rsidRPr="008957E1">
        <w:rPr>
          <w:rFonts w:ascii="Times New Roman" w:hAnsi="Times New Roman"/>
          <w:color w:val="000000"/>
          <w:sz w:val="24"/>
          <w:szCs w:val="24"/>
        </w:rPr>
        <w:t>Стратегия национальной безопасности Российской Федерации (Указ Президента Российской Федерации от 02.07.2021 № 400), Доктрина информационной безопасности Российской Федерации (Указ Президента Российской Федерации от 5 декабря 2016 г. № 646), Национальные цели развития Российской Федерации на период до 2030 года (Указ Президента Российской Федерации от 21 июля 2020 г. № 474), Государственная программа Российской Федерации «Развитие образования» (Постановление Правительства РФ от 26.12.2017 г. № 1642</w:t>
      </w:r>
      <w:proofErr w:type="gramEnd"/>
      <w:r w:rsidRPr="008957E1">
        <w:rPr>
          <w:rFonts w:ascii="Times New Roman" w:hAnsi="Times New Roman"/>
          <w:color w:val="000000"/>
          <w:sz w:val="24"/>
          <w:szCs w:val="24"/>
        </w:rPr>
        <w:t>).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 xml:space="preserve">Современный учебный предмет ОБЖ является системообразующим, имеет свои дидактические компоненты во всех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</w:t>
      </w:r>
      <w:proofErr w:type="gramStart"/>
      <w:r w:rsidRPr="008957E1">
        <w:rPr>
          <w:rFonts w:ascii="Times New Roman" w:hAnsi="Times New Roman"/>
          <w:color w:val="000000"/>
          <w:sz w:val="24"/>
          <w:szCs w:val="24"/>
        </w:rPr>
        <w:t xml:space="preserve">Научной базой учебного предмета </w:t>
      </w:r>
      <w:r w:rsidRPr="008957E1">
        <w:rPr>
          <w:rFonts w:ascii="Times New Roman" w:hAnsi="Times New Roman"/>
          <w:color w:val="000000"/>
          <w:sz w:val="24"/>
          <w:szCs w:val="24"/>
        </w:rPr>
        <w:lastRenderedPageBreak/>
        <w:t>ОБЖ является общая теория безопасности, исходя из которой он должен обеспечивать формирование целостного видения всего комплекса проблем безопасности, включая глобальные, что позволит обосновать оптимальную систему обеспечения безопасности личности, общества и государства, а также актуализировать для обучающихся построение адекватной модели индивидуального безопасного поведения в повседневной жизни, сформировать у них базовый уровень культуры безопасности жизнедеятельности.</w:t>
      </w:r>
      <w:proofErr w:type="gramEnd"/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 xml:space="preserve">В настоящее время с учётом новых вызовов и угроз подходы к изучению учебного предмета ОБЖ несколько скорректированы. Он входит в предметную область «Физическая культура и основы безопасности жизнедеятельности», является обязательным для изучения на уровне основного общего образования. Изучение ОБЖ направлено на обеспечение формирования базового уровня культуры безопасности жизнедеятельности, что способствует выработке у обучающихся умений распознавать угрозы, избегать опасности, </w:t>
      </w:r>
      <w:proofErr w:type="spellStart"/>
      <w:r w:rsidRPr="008957E1">
        <w:rPr>
          <w:rFonts w:ascii="Times New Roman" w:hAnsi="Times New Roman"/>
          <w:color w:val="000000"/>
          <w:sz w:val="24"/>
          <w:szCs w:val="24"/>
        </w:rPr>
        <w:t>нейтрализовывать</w:t>
      </w:r>
      <w:proofErr w:type="spellEnd"/>
      <w:r w:rsidRPr="008957E1">
        <w:rPr>
          <w:rFonts w:ascii="Times New Roman" w:hAnsi="Times New Roman"/>
          <w:color w:val="000000"/>
          <w:sz w:val="24"/>
          <w:szCs w:val="24"/>
        </w:rPr>
        <w:t xml:space="preserve"> конфликтные ситуации, решать сложные вопросы социального характера, грамотно вести себя в чрезвычайных ситуациях. Такой подход содействует закреплению навыков, позволяющих обеспечивать защиту жизни и здоровья человека, формированию необходимых для этого волевых и морально-нравственных качеств, предоставляет широкие возможности для эффективной социализации, необходимой для успешной адаптации обучающихся к современной техно-социальной и информационной среде, способствует проведению мероприятий профилактического характера в сфере безопасности.</w:t>
      </w:r>
    </w:p>
    <w:p w:rsidR="008625BC" w:rsidRPr="008957E1" w:rsidRDefault="008625B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8625BC" w:rsidRPr="008957E1" w:rsidRDefault="001E6016">
      <w:pPr>
        <w:spacing w:after="0" w:line="264" w:lineRule="auto"/>
        <w:ind w:left="12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ЦЕЛЬ ИЗУЧЕНИЯ УЧЕБНОГО ПРЕДМЕТА «ОСНОВЫ БЕЗОПАСНОСТИ ЖИЗНЕДЕЯТЕЛЬНОСТИ»</w:t>
      </w:r>
    </w:p>
    <w:p w:rsidR="008625BC" w:rsidRPr="008957E1" w:rsidRDefault="008625B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 xml:space="preserve">Целью изучения учебного предмета ОБЖ на уровне основного общего образования является формирование у </w:t>
      </w:r>
      <w:proofErr w:type="gramStart"/>
      <w:r w:rsidRPr="008957E1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8957E1">
        <w:rPr>
          <w:rFonts w:ascii="Times New Roman" w:hAnsi="Times New Roman"/>
          <w:color w:val="000000"/>
          <w:sz w:val="24"/>
          <w:szCs w:val="24"/>
        </w:rPr>
        <w:t xml:space="preserve">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8625BC" w:rsidRPr="008957E1" w:rsidRDefault="001E6016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способность построения модели индивидуального безопасного поведения на основе понимания необходимости ведения здорового образа жизни, причин, механизмов возникновения и возможных последствий различных опасных и чрезвычайных ситуаций, знаний и умений применять необходимые средства и приемы рационального и безопасного поведения при их проявлении;</w:t>
      </w:r>
    </w:p>
    <w:p w:rsidR="008625BC" w:rsidRPr="008957E1" w:rsidRDefault="001E6016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8957E1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8957E1">
        <w:rPr>
          <w:rFonts w:ascii="Times New Roman" w:hAnsi="Times New Roman"/>
          <w:color w:val="000000"/>
          <w:sz w:val="24"/>
          <w:szCs w:val="24"/>
        </w:rPr>
        <w:t xml:space="preserve"> активной жизненной позиции, осознанное понимание значимости личного безопасного поведения в интересах безопасности личности, общества и государства;</w:t>
      </w:r>
    </w:p>
    <w:p w:rsidR="008625BC" w:rsidRPr="008957E1" w:rsidRDefault="001E6016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природного, техногенного и социального характера.</w:t>
      </w:r>
    </w:p>
    <w:p w:rsidR="008625BC" w:rsidRPr="008957E1" w:rsidRDefault="008625B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8625BC" w:rsidRPr="008957E1" w:rsidRDefault="001E6016">
      <w:pPr>
        <w:spacing w:after="0" w:line="264" w:lineRule="auto"/>
        <w:ind w:left="12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МЕСТО ПРЕДМЕТА В УЧЕБНОМ ПЛАНЕ</w:t>
      </w:r>
    </w:p>
    <w:p w:rsidR="008625BC" w:rsidRPr="008957E1" w:rsidRDefault="008625B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8625BC" w:rsidRPr="008957E1" w:rsidRDefault="001E6016">
      <w:pPr>
        <w:spacing w:after="0" w:line="264" w:lineRule="auto"/>
        <w:ind w:left="12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 xml:space="preserve"> Изучение учебного предмета ОБЖ предусматривается в течение двух лет, в 8–9 классах по 1 часу в неделю. Всего на изучение предмета ОБЖ отводится 68 часов, из них по 34 часа в каждом классе.</w:t>
      </w:r>
    </w:p>
    <w:p w:rsidR="008625BC" w:rsidRPr="008957E1" w:rsidRDefault="008625BC">
      <w:pPr>
        <w:rPr>
          <w:sz w:val="24"/>
          <w:szCs w:val="24"/>
        </w:rPr>
        <w:sectPr w:rsidR="008625BC" w:rsidRPr="008957E1" w:rsidSect="008957E1">
          <w:pgSz w:w="11906" w:h="16383"/>
          <w:pgMar w:top="1134" w:right="850" w:bottom="1134" w:left="1276" w:header="720" w:footer="720" w:gutter="0"/>
          <w:cols w:space="720"/>
        </w:sectPr>
      </w:pPr>
    </w:p>
    <w:p w:rsidR="008625BC" w:rsidRPr="008957E1" w:rsidRDefault="001E6016">
      <w:pPr>
        <w:spacing w:after="0" w:line="264" w:lineRule="auto"/>
        <w:ind w:left="120"/>
        <w:jc w:val="both"/>
        <w:rPr>
          <w:sz w:val="24"/>
          <w:szCs w:val="24"/>
        </w:rPr>
      </w:pPr>
      <w:bookmarkStart w:id="3" w:name="block-27772956"/>
      <w:bookmarkEnd w:id="2"/>
      <w:r w:rsidRPr="008957E1">
        <w:rPr>
          <w:rFonts w:ascii="Times New Roman" w:hAnsi="Times New Roman"/>
          <w:b/>
          <w:color w:val="000000"/>
          <w:sz w:val="24"/>
          <w:szCs w:val="24"/>
        </w:rPr>
        <w:lastRenderedPageBreak/>
        <w:t>СОДЕРЖАНИЕ УЧЕБНОГО ПРЕДМЕТА</w:t>
      </w:r>
    </w:p>
    <w:p w:rsidR="008625BC" w:rsidRPr="008957E1" w:rsidRDefault="008625B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Модуль № 1 «Культура безопасности жизнедеятельности в современном обществе»: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цель и задачи учебного предмета ОБЖ, его ключевые понятия и значение для человека;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смысл понятий «опасность», «безопасность», «риск», «культура безопасности жизнедеятельности»;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источники и факторы опасности, их классификация;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общие принципы безопасного поведения;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виды чрезвычайных ситуаций, сходство и различия опасной, экстремальной и чрезвычайной ситуаций;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уровни взаимодействия человека и окружающей среды;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механизм перерастания повседневной ситуации в чрезвычайную ситуацию, правила поведения в опасных и чрезвычайных ситуациях.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Модуль № 2 «Безопасность в быту»: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основные источники опасности в быту и их классификация;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защита прав потребителя, сроки годности и состав продуктов питания;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бытовые отравления и причины их возникновения, классификация ядовитых веществ и их опасности;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признаки отравления, приёмы и правила оказания первой помощи;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правила комплектования и хранения домашней аптечки;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бытовые травмы и правила их предупреждения, приёмы и правила оказания первой помощи;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правила обращения с газовыми и электрическими приборами, приёмы и правила оказания первой помощи;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правила поведения в подъезде и лифте, а также при входе и выходе из них;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пожар и факторы его развития;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условия и причины возникновения пожаров, их возможные последствия, приёмы и правила оказания первой помощи;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первичные средства пожаротушения;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правила вызова экстренных служб и порядок взаимодействия с ними, ответственность за ложные сообщения;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права, обязанности и ответственность граждан в области пожарной безопасности;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ситуации криминального характера, правила поведения с малознакомыми людьми;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меры по предотвращению проникновения злоумышленников в дом, правила поведения при попытке проникновения в дом посторонних;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классификация аварийных ситуаций в коммунальных системах жизнеобеспечения;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правила подготовки к возможным авариям на коммунальных системах, порядок действий при авариях на коммунальных системах.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Модуль № 3 «Безопасность на транспорте»: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правила дорожного движения и их значение, условия обеспечения безопасности участников дорожного движения;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правила дорожного движения и дорожные знаки для пешеходов;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«дорожные ловушки» и правила их предупреждения;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8957E1">
        <w:rPr>
          <w:rFonts w:ascii="Times New Roman" w:hAnsi="Times New Roman"/>
          <w:color w:val="000000"/>
          <w:sz w:val="24"/>
          <w:szCs w:val="24"/>
        </w:rPr>
        <w:t>световозвращающие</w:t>
      </w:r>
      <w:proofErr w:type="spellEnd"/>
      <w:r w:rsidRPr="008957E1">
        <w:rPr>
          <w:rFonts w:ascii="Times New Roman" w:hAnsi="Times New Roman"/>
          <w:color w:val="000000"/>
          <w:sz w:val="24"/>
          <w:szCs w:val="24"/>
        </w:rPr>
        <w:t xml:space="preserve"> элементы и правила их применения;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lastRenderedPageBreak/>
        <w:t>правила дорожного движения для пассажиров;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обязанности пассажиров маршрутных транспортных средств, ремень безопасности и правила его применения;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порядок действий пассажиров при различных происшествиях в маршрутных транспортных средствах, в том числе вызванных террористическим актом;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правила поведения пассажира мотоцикла;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правила дорожного движения для водителя велосипеда и иных индивидуальных средств передвижения (</w:t>
      </w:r>
      <w:proofErr w:type="spellStart"/>
      <w:r w:rsidRPr="008957E1">
        <w:rPr>
          <w:rFonts w:ascii="Times New Roman" w:hAnsi="Times New Roman"/>
          <w:color w:val="000000"/>
          <w:sz w:val="24"/>
          <w:szCs w:val="24"/>
        </w:rPr>
        <w:t>электросамокаты</w:t>
      </w:r>
      <w:proofErr w:type="spellEnd"/>
      <w:r w:rsidRPr="008957E1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957E1">
        <w:rPr>
          <w:rFonts w:ascii="Times New Roman" w:hAnsi="Times New Roman"/>
          <w:color w:val="000000"/>
          <w:sz w:val="24"/>
          <w:szCs w:val="24"/>
        </w:rPr>
        <w:t>гироскутеры</w:t>
      </w:r>
      <w:proofErr w:type="spellEnd"/>
      <w:r w:rsidRPr="008957E1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957E1">
        <w:rPr>
          <w:rFonts w:ascii="Times New Roman" w:hAnsi="Times New Roman"/>
          <w:color w:val="000000"/>
          <w:sz w:val="24"/>
          <w:szCs w:val="24"/>
        </w:rPr>
        <w:t>моноколёса</w:t>
      </w:r>
      <w:proofErr w:type="spellEnd"/>
      <w:r w:rsidRPr="008957E1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957E1">
        <w:rPr>
          <w:rFonts w:ascii="Times New Roman" w:hAnsi="Times New Roman"/>
          <w:color w:val="000000"/>
          <w:sz w:val="24"/>
          <w:szCs w:val="24"/>
        </w:rPr>
        <w:t>сигвеи</w:t>
      </w:r>
      <w:proofErr w:type="spellEnd"/>
      <w:r w:rsidRPr="008957E1">
        <w:rPr>
          <w:rFonts w:ascii="Times New Roman" w:hAnsi="Times New Roman"/>
          <w:color w:val="000000"/>
          <w:sz w:val="24"/>
          <w:szCs w:val="24"/>
        </w:rPr>
        <w:t xml:space="preserve"> и т. п.), правила безопасного использования мототранспорта (мопедов и мотоциклов);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дорожные знаки для водителя велосипеда, сигналы велосипедиста;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правила подготовки велосипеда к пользованию.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Модуль № 4 «Безопасность в общественных местах»: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общественные места и их характеристики, потенциальные источники опасности в общественных местах;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правила вызова экстренных служб и порядок взаимодействия с ними;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массовые мероприятия и правила подготовки к ним, оборудование мест массового пребывания людей;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порядок действий при беспорядках в местах массового пребывания людей;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порядок действий при попадании в толпу и давку;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порядок действий при обнаружении угрозы возникновения пожара;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порядок действий при эвакуации из общественных мест и зданий;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опасности криминогенного и антиобщественного характера в общественных местах, порядок действий при их возникновении;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порядок действий при обнаружении бесхозных (потенциально опасных) вещей и предметов, а также в условиях совершения террористического акта, в том числе при захвате и освобождении заложников;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порядок действий при взаимодействии с правоохранительными органами.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Модуль № 5 «Безопасность в природной среде»: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чрезвычайные ситуации природного характера и их классификация;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правила поведения, необходимые для снижения риска встречи с дикими животными, порядок действий при встрече с ними;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порядок действий при укусах диких животных, змей, пауков, клещей и насекомых;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различия съедобных и ядовитых грибов и растений, правила поведения, необходимые для снижения риска отравления ядовитыми грибами и растениями;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автономные условия, их особенности и опасности, правила подготовки к длительному автономному существованию;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порядок действий при автономном существовании в природной среде;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правила ориентирования на местности, способы подачи сигналов бедствия;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общие правила безопасного поведения на водоёмах, правила купания в подготовленных и неподготовленных местах;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порядок действий при обнаружении тонущего человека;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 xml:space="preserve">правила поведения при нахождении на </w:t>
      </w:r>
      <w:proofErr w:type="spellStart"/>
      <w:r w:rsidRPr="008957E1">
        <w:rPr>
          <w:rFonts w:ascii="Times New Roman" w:hAnsi="Times New Roman"/>
          <w:color w:val="000000"/>
          <w:sz w:val="24"/>
          <w:szCs w:val="24"/>
        </w:rPr>
        <w:t>плавсредствах</w:t>
      </w:r>
      <w:proofErr w:type="spellEnd"/>
      <w:r w:rsidRPr="008957E1">
        <w:rPr>
          <w:rFonts w:ascii="Times New Roman" w:hAnsi="Times New Roman"/>
          <w:color w:val="000000"/>
          <w:sz w:val="24"/>
          <w:szCs w:val="24"/>
        </w:rPr>
        <w:t>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правила поведения при нахождении на льду, порядок действий при обнаружении человека в полынье.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Модуль № 6 «Здоровье и как его сохранить. Основы медицинских знаний»: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lastRenderedPageBreak/>
        <w:t>смысл понятий «здоровье» и «здоровый образ жизни», их содержание и значение для человека;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факторы, влияющие на здоровье человека, опасность вредных привычек;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элементы здорового образа жизни, ответственность за сохранение здоровья;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понятие «инфекционные заболевания», причины их возникновения;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механизм распространения инфекционных заболеваний, меры их профилактики и защиты от них;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порядок действий при возникновении чрезвычайных ситуаций биолого-социального происхождения (эпидемия, пандемия);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мероприятия, проводимые государством по обеспечению безопасности населения при угрозе и во время чрезвычайных ситуаций биолого-социального происхождения;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понятие «неинфекционные заболевания» и их классификация, факторы риска неинфекционных заболеваний;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меры профилактики неинфекционных заболеваний и защиты от них;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диспансеризация и её задачи;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понятие «первая помощь» и обязанность по её оказанию, универсальный алгоритм оказания первой помощи;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назначение и состав аптечки первой помощи;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порядок действий при оказании первой помощи в различных ситуациях, приёмы психологической поддержки пострадавшего.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Модуль № 7 «Безопасность в социуме»: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общение и его значение для человека, способы организации эффективного и позитивного общения;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приёмы и правила безопасной межличностной коммуникации и комфортного взаимодействия в группе, признаки конструктивного и деструктивного общения;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манипуляции в ходе межличностного общения, приёмы распознавания манипуляций и способы противостояния им;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приёмы распознавания противозаконных проявлений манипуляции (мошенничество, вымогательство, подстрекательство к действиям, которые могут причинить вред жизни и здоровью, и вовлечение в преступную, асоциальную или деструктивную деятельность) и способы защиты от них;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современные молодёжные увлечения и опасности, связанные с ними, правила безопасного поведения;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правила безопасной коммуникации с незнакомыми людьми.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Модуль № 8 «Безопасность в информационном пространстве»: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понятие «цифровая среда», её характеристики и примеры информационных и компьютерных угроз, положительные возможности цифровой среды;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риски и угрозы при использовании Интернета;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общие принципы безопасного поведения, необходимые для предупреждения возникновения сложных и опасных ситуаций в личном цифровом пространстве;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основные виды опасного и запрещённого контента в Интернете и его признаки, приёмы распознавания опасностей при использовании Интернета;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противоправные действия в Интернете;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правила цифрового поведения, необходимого для предотвращения рисков и угроз при использовании Интернета (</w:t>
      </w:r>
      <w:proofErr w:type="spellStart"/>
      <w:r w:rsidRPr="008957E1">
        <w:rPr>
          <w:rFonts w:ascii="Times New Roman" w:hAnsi="Times New Roman"/>
          <w:color w:val="000000"/>
          <w:sz w:val="24"/>
          <w:szCs w:val="24"/>
        </w:rPr>
        <w:t>кибербуллинга</w:t>
      </w:r>
      <w:proofErr w:type="spellEnd"/>
      <w:r w:rsidRPr="008957E1">
        <w:rPr>
          <w:rFonts w:ascii="Times New Roman" w:hAnsi="Times New Roman"/>
          <w:color w:val="000000"/>
          <w:sz w:val="24"/>
          <w:szCs w:val="24"/>
        </w:rPr>
        <w:t>, вербовки в различные организации и группы).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Модуль № 9 «Основы противодействия экстремизму и терроризму»: 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понятия «экстремизм» и «терроризм», их содержание, причины, возможные варианты проявления и последствия;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цели и формы проявления террористических актов, их последствия, уровни террористической опасности;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основы общественно-государственной системы противодействия экстремизму и терроризму, контртеррористическая операция и её цели;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признаки вовлечения в террористическую деятельность, правила антитеррористического поведения;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признаки угроз и подготовки различных форм терактов, порядок действий при их обнаружении;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правила безопасного поведения в условиях совершения теракта;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порядок действий при совершении теракта (нападение террористов и попытка захвата заложников, попадание в заложники, огневой налёт, наезд транспортного средства, подрыв взрывного устройства).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Модуль № 10 «Взаимодействие личности, общества и государства в обеспечении безопасности жизни и здоровья населения»: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классификация чрезвычайных ситуаций природного и техногенного характера;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единая государственная система предупреждения и ликвидации чрезвычайных ситуаций (РСЧС), её задачи, структура, режимы функционирования;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государственные службы обеспечения безопасности, их роль и сфера ответственности, порядок взаимодействия с ними;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общественные институты и их место в системе обеспечения безопасности жизни и здоровья населения;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права, обязанности и роль граждан Российской Федерации в области защиты населения от чрезвычайных ситуаций;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антикоррупционное поведение как элемент общественной и государственной безопасности;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информирование и оповещение населения о чрезвычайных ситуациях, система ОКСИОН;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сигнал «Внимание всем!», порядок действий населения при его получении, в том числе при авариях с выбросом химических и радиоактивных веществ;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средства индивидуальной и коллективной защиты населения, порядок пользования фильтрующим противогазом;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эвакуация населения в условиях чрезвычайных ситуаций, порядок действий населения при объявлении эвакуации.</w:t>
      </w:r>
    </w:p>
    <w:p w:rsidR="008625BC" w:rsidRPr="008957E1" w:rsidRDefault="008625BC">
      <w:pPr>
        <w:rPr>
          <w:sz w:val="24"/>
          <w:szCs w:val="24"/>
        </w:rPr>
        <w:sectPr w:rsidR="008625BC" w:rsidRPr="008957E1">
          <w:pgSz w:w="11906" w:h="16383"/>
          <w:pgMar w:top="1134" w:right="850" w:bottom="1134" w:left="1701" w:header="720" w:footer="720" w:gutter="0"/>
          <w:cols w:space="720"/>
        </w:sectPr>
      </w:pPr>
    </w:p>
    <w:p w:rsidR="008625BC" w:rsidRPr="008957E1" w:rsidRDefault="001E6016">
      <w:pPr>
        <w:spacing w:after="0" w:line="264" w:lineRule="auto"/>
        <w:ind w:left="120"/>
        <w:jc w:val="both"/>
        <w:rPr>
          <w:sz w:val="24"/>
          <w:szCs w:val="24"/>
        </w:rPr>
      </w:pPr>
      <w:bookmarkStart w:id="4" w:name="block-27772957"/>
      <w:bookmarkEnd w:id="3"/>
      <w:r w:rsidRPr="008957E1">
        <w:rPr>
          <w:rFonts w:ascii="Times New Roman" w:hAnsi="Times New Roman"/>
          <w:b/>
          <w:color w:val="000000"/>
          <w:sz w:val="24"/>
          <w:szCs w:val="24"/>
        </w:rPr>
        <w:lastRenderedPageBreak/>
        <w:t>ПЛАНИРУЕМЫЕ ОБРАЗОВАТЕЛЬНЫЕ РЕЗУЛЬТАТЫ</w:t>
      </w:r>
    </w:p>
    <w:p w:rsidR="008625BC" w:rsidRPr="008957E1" w:rsidRDefault="008625B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8625BC" w:rsidRPr="008957E1" w:rsidRDefault="001E6016">
      <w:pPr>
        <w:spacing w:after="0" w:line="264" w:lineRule="auto"/>
        <w:ind w:left="12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ЛИЧНОСТНЫЕ РЕЗУЛЬТАТЫ</w:t>
      </w:r>
    </w:p>
    <w:p w:rsidR="008625BC" w:rsidRPr="008957E1" w:rsidRDefault="008625B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 xml:space="preserve">Настоящая программа чётко ориентирована на выполнение требований, устанавливаемых ФГОС к результатам освоения основной образовательной программы (личностные, </w:t>
      </w:r>
      <w:proofErr w:type="spellStart"/>
      <w:r w:rsidRPr="008957E1">
        <w:rPr>
          <w:rFonts w:ascii="Times New Roman" w:hAnsi="Times New Roman"/>
          <w:color w:val="000000"/>
          <w:sz w:val="24"/>
          <w:szCs w:val="24"/>
        </w:rPr>
        <w:t>метапредметные</w:t>
      </w:r>
      <w:proofErr w:type="spellEnd"/>
      <w:r w:rsidRPr="008957E1">
        <w:rPr>
          <w:rFonts w:ascii="Times New Roman" w:hAnsi="Times New Roman"/>
          <w:color w:val="000000"/>
          <w:sz w:val="24"/>
          <w:szCs w:val="24"/>
        </w:rPr>
        <w:t xml:space="preserve"> и предметные), которые должны демонстрировать обучающиеся по завершении обучения в основной школе.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Способствуют процессам самопознания, самовоспитания и саморазвития, формирования внутренней позиции личности и проявляются в индивидуальных социально значимых качествах, которые </w:t>
      </w:r>
      <w:proofErr w:type="gramStart"/>
      <w:r w:rsidRPr="008957E1">
        <w:rPr>
          <w:rFonts w:ascii="Times New Roman" w:hAnsi="Times New Roman"/>
          <w:color w:val="000000"/>
          <w:sz w:val="24"/>
          <w:szCs w:val="24"/>
        </w:rPr>
        <w:t>выражаются</w:t>
      </w:r>
      <w:proofErr w:type="gramEnd"/>
      <w:r w:rsidRPr="008957E1">
        <w:rPr>
          <w:rFonts w:ascii="Times New Roman" w:hAnsi="Times New Roman"/>
          <w:color w:val="000000"/>
          <w:sz w:val="24"/>
          <w:szCs w:val="24"/>
        </w:rPr>
        <w:t xml:space="preserve"> прежде всего в готовности обучающихся к саморазвитию, самостоятельности, инициативе и личностному самоопределению; осмысленному ведению здорового и безопасного образа жизни и соблюдению правил экологического поведения; к целенаправленной социально значимой деятельности; принятию внутренней позиции личности как особого ценностного отношения к себе, к окружающим людям и к жизни в целом.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Личностные результаты, формируемые в ходе изучения учебного предмета ОБЖ, должны отражать готовность обучающихся руководствоваться системой позитивных ценностных ориентаций и расширение опыта деятельности на её основе.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1. Патриотическое воспитание: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формирование чувства гордости за свою Родину, ответственного отношения к выполнению конституционного долга – защите Отечества.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2. Гражданское воспитание: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</w:t>
      </w:r>
      <w:proofErr w:type="gramStart"/>
      <w:r w:rsidRPr="008957E1">
        <w:rPr>
          <w:rFonts w:ascii="Times New Roman" w:hAnsi="Times New Roman"/>
          <w:color w:val="000000"/>
          <w:sz w:val="24"/>
          <w:szCs w:val="24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 готовность к разнообразной совместной деятельности, стремление к взаимопониманию и взаимопомощи, активное участие в школьном самоуправлении; готовность к участию в гуманитарной деятельности (</w:t>
      </w:r>
      <w:proofErr w:type="spellStart"/>
      <w:r w:rsidRPr="008957E1">
        <w:rPr>
          <w:rFonts w:ascii="Times New Roman" w:hAnsi="Times New Roman"/>
          <w:color w:val="000000"/>
          <w:sz w:val="24"/>
          <w:szCs w:val="24"/>
        </w:rPr>
        <w:t>волонтёрство</w:t>
      </w:r>
      <w:proofErr w:type="spellEnd"/>
      <w:r w:rsidRPr="008957E1">
        <w:rPr>
          <w:rFonts w:ascii="Times New Roman" w:hAnsi="Times New Roman"/>
          <w:color w:val="000000"/>
          <w:sz w:val="24"/>
          <w:szCs w:val="24"/>
        </w:rPr>
        <w:t>, помощь людям, нуждающимся в ней);</w:t>
      </w:r>
      <w:proofErr w:type="gramEnd"/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8957E1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8957E1">
        <w:rPr>
          <w:rFonts w:ascii="Times New Roman" w:hAnsi="Times New Roman"/>
          <w:color w:val="000000"/>
          <w:sz w:val="24"/>
          <w:szCs w:val="24"/>
        </w:rPr>
        <w:t xml:space="preserve"> активной жизненной позиции, умений и навыков личного участия в обеспечении мер безопасности личности, общества и государства;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lastRenderedPageBreak/>
        <w:t>понимание и признание особой роли России в обеспечении государственной и международной безопасности, обороны страны, осмысление роли государства и общества в решении задачи защиты населения от опасных и чрезвычайных ситуаций природного, техногенного и социального характера;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знание и понимание роли государства в противодействии основным вызовам современности: терроризму, экстремизму, незаконному распространению наркотических средств, неприятие любых форм экстремизма, дискриминации, формирование веротерпимости, уважительного и доброжелательного отношения к другому человеку, его мнению, развитие способности к конструктивному диалогу с другими людьми.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3. Духовно-нравственное воспитание: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развитие ответственного отношения к ведению здорового образа жизни, исключающего употребление наркотиков, алкоголя, курения и нанесение иного вреда собственному здоровью и здоровью окружающих;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формирование личности безопасного типа, осознанного и ответственного отношения к личной безопасности и безопасности других людей.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4. Эстетическое воспитание: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формирование гармоничной личности, развитие способности воспринимать, ценить и создавать прекрасное в повседневной жизни;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понимание взаимозависимости счастливого юношества и безопасного личного поведения в повседневной жизни.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5.</w:t>
      </w:r>
      <w:r w:rsidRPr="008957E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957E1">
        <w:rPr>
          <w:rFonts w:ascii="Times New Roman" w:hAnsi="Times New Roman"/>
          <w:b/>
          <w:color w:val="000000"/>
          <w:sz w:val="24"/>
          <w:szCs w:val="24"/>
        </w:rPr>
        <w:t>Ценности научного познания: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 xml:space="preserve">формирование современной научной картины мира, понимание причин, механизмов возникновения и последствий распространённых </w:t>
      </w:r>
      <w:proofErr w:type="gramStart"/>
      <w:r w:rsidRPr="008957E1">
        <w:rPr>
          <w:rFonts w:ascii="Times New Roman" w:hAnsi="Times New Roman"/>
          <w:color w:val="000000"/>
          <w:sz w:val="24"/>
          <w:szCs w:val="24"/>
        </w:rPr>
        <w:t>видов</w:t>
      </w:r>
      <w:proofErr w:type="gramEnd"/>
      <w:r w:rsidRPr="008957E1">
        <w:rPr>
          <w:rFonts w:ascii="Times New Roman" w:hAnsi="Times New Roman"/>
          <w:color w:val="000000"/>
          <w:sz w:val="24"/>
          <w:szCs w:val="24"/>
        </w:rPr>
        <w:t xml:space="preserve"> опасных и чрезвычайных ситуаций, которые могут произойти во время пребывания в различных средах (бытовые условия, дорожное движение, общественные места и социум, природа, коммуникационные связи и каналы);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установка на осмысление опыта, наблюдений и поступков, овладение способностью оценивать и прогнозировать неблагоприятные факторы обстановки и принимать обоснованные решения в опасной (чрезвычайной) ситуации с учётом реальных условий и возможностей.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6.</w:t>
      </w:r>
      <w:r w:rsidRPr="008957E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957E1">
        <w:rPr>
          <w:rFonts w:ascii="Times New Roman" w:hAnsi="Times New Roman"/>
          <w:b/>
          <w:color w:val="000000"/>
          <w:sz w:val="24"/>
          <w:szCs w:val="24"/>
        </w:rPr>
        <w:t>Физическое воспитание, формирование культуры здоровья и эмоционального благополучия: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понимание личностного смысла изучения учебного предмета ОБЖ, его значения для безопасной и продуктивной жизнедеятельности человека, общества и государства;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8957E1">
        <w:rPr>
          <w:rFonts w:ascii="Times New Roman" w:hAnsi="Times New Roman"/>
          <w:color w:val="000000"/>
          <w:sz w:val="24"/>
          <w:szCs w:val="24"/>
        </w:rPr>
        <w:lastRenderedPageBreak/>
        <w:t>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навыков безопасного поведения в интернет-среде;</w:t>
      </w:r>
      <w:proofErr w:type="gramEnd"/>
      <w:r w:rsidRPr="008957E1">
        <w:rPr>
          <w:rFonts w:ascii="Times New Roman" w:hAnsi="Times New Roman"/>
          <w:color w:val="000000"/>
          <w:sz w:val="24"/>
          <w:szCs w:val="24"/>
        </w:rPr>
        <w:t xml:space="preserve"> способность адаптироваться к стрессовым ситуациям и меняющимся социальным, информационным и природным условиям, в том числе осмысливая собственный опыт и выстраивая дальнейшие цели;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умение принимать себя и других, не осуждая;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умение осознавать эмоциональное состояние себя и других, уметь управлять собственным эмоциональным состоянием;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8957E1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8957E1">
        <w:rPr>
          <w:rFonts w:ascii="Times New Roman" w:hAnsi="Times New Roman"/>
          <w:color w:val="000000"/>
          <w:sz w:val="24"/>
          <w:szCs w:val="24"/>
        </w:rPr>
        <w:t xml:space="preserve"> навыка рефлексии, признание своего права на ошибку и такого же права другого человека.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7. Трудовое воспитание: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установка на активное участие в решении практических задач (в рамках семьи,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готовность адаптироваться в профессиональной среде;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укрепление ответственного отношения к учёбе, способности применять меры и средства индивидуальной защиты, приёмы рационального и безопасного поведения в опасных и чрезвычайных ситуациях;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овладение умениями оказывать первую помощь пострадавшим при потере сознания, остановке дыхания, наружных кровотечениях, попадании инородных тел в верхние дыхательные пути, травмах различных областей тела, ожогах, отморожениях, отравлениях;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установка на овладение знаниями и умениями предупреждения опасных и чрезвычайных ситуаций,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8. Экологическое воспитание: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lastRenderedPageBreak/>
        <w:t>освоение основ экологической культуры, методов проектирования собственной безопасной жизнедеятельности с учётом природных, техногенных и социальных рисков на территории проживания.</w:t>
      </w:r>
    </w:p>
    <w:p w:rsidR="008625BC" w:rsidRPr="008957E1" w:rsidRDefault="008625B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8625BC" w:rsidRPr="008957E1" w:rsidRDefault="001E6016">
      <w:pPr>
        <w:spacing w:after="0" w:line="264" w:lineRule="auto"/>
        <w:ind w:left="12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</w:p>
    <w:p w:rsidR="008625BC" w:rsidRPr="008957E1" w:rsidRDefault="008625B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8957E1">
        <w:rPr>
          <w:rFonts w:ascii="Times New Roman" w:hAnsi="Times New Roman"/>
          <w:color w:val="000000"/>
          <w:sz w:val="24"/>
          <w:szCs w:val="24"/>
        </w:rPr>
        <w:t>Метапредметные</w:t>
      </w:r>
      <w:proofErr w:type="spellEnd"/>
      <w:r w:rsidRPr="008957E1">
        <w:rPr>
          <w:rFonts w:ascii="Times New Roman" w:hAnsi="Times New Roman"/>
          <w:color w:val="000000"/>
          <w:sz w:val="24"/>
          <w:szCs w:val="24"/>
        </w:rPr>
        <w:t xml:space="preserve"> результаты характеризуют </w:t>
      </w:r>
      <w:proofErr w:type="spellStart"/>
      <w:r w:rsidRPr="008957E1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8957E1">
        <w:rPr>
          <w:rFonts w:ascii="Times New Roman" w:hAnsi="Times New Roman"/>
          <w:color w:val="000000"/>
          <w:sz w:val="24"/>
          <w:szCs w:val="24"/>
        </w:rPr>
        <w:t xml:space="preserve"> у обучающихся </w:t>
      </w:r>
      <w:proofErr w:type="spellStart"/>
      <w:r w:rsidRPr="008957E1">
        <w:rPr>
          <w:rFonts w:ascii="Times New Roman" w:hAnsi="Times New Roman"/>
          <w:color w:val="000000"/>
          <w:sz w:val="24"/>
          <w:szCs w:val="24"/>
        </w:rPr>
        <w:t>межпредметных</w:t>
      </w:r>
      <w:proofErr w:type="spellEnd"/>
      <w:r w:rsidRPr="008957E1">
        <w:rPr>
          <w:rFonts w:ascii="Times New Roman" w:hAnsi="Times New Roman"/>
          <w:color w:val="000000"/>
          <w:sz w:val="24"/>
          <w:szCs w:val="24"/>
        </w:rPr>
        <w:t xml:space="preserve"> понятий (используются в нескольких предметных областях и позволяют связывать знания из различных дисциплин в целостную научную картину мира) и универсальных учебных действий (познавательные, коммуникативные, регулятивные); способность их использовать в учебной, познавательной и социальной практике.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сверстниками, к участию в построении индивидуальной образовательной траектории; овладению навыками работы с информацией: восприятие и создание информационных текстов в различных форматах, в том числе в цифровой среде.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8957E1">
        <w:rPr>
          <w:rFonts w:ascii="Times New Roman" w:hAnsi="Times New Roman"/>
          <w:color w:val="000000"/>
          <w:sz w:val="24"/>
          <w:szCs w:val="24"/>
        </w:rPr>
        <w:t>Метапредметные</w:t>
      </w:r>
      <w:proofErr w:type="spellEnd"/>
      <w:r w:rsidRPr="008957E1">
        <w:rPr>
          <w:rFonts w:ascii="Times New Roman" w:hAnsi="Times New Roman"/>
          <w:color w:val="000000"/>
          <w:sz w:val="24"/>
          <w:szCs w:val="24"/>
        </w:rPr>
        <w:t xml:space="preserve"> результаты, формируемые в ходе изучения учебного предмета ОБЖ, должны отражать: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1. Овладение универсальными познавательными действиями.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  <w:u w:val="single"/>
        </w:rPr>
        <w:t>Базовые логические действия: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выявлять и характеризовать существенные признаки объектов (явлений);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с учётом предложенной задачи 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выявлять дефициты информации, данных, необходимых для решения поставленной задачи;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выявлять причинно-следственные связи при изучении явлений и процессов;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  <w:u w:val="single"/>
        </w:rPr>
        <w:t>Базовые исследовательские действия: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формулировать проблемные вопросы, отражающие несоответствие между рассматриваемым и наиболее благоприятным состоянием объекта (явления) повседневной жизни;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обобщать, анализировать и оценивать получаемую информацию, выдвигать гипотезы, аргументировать свою точку зрения, делать обоснованные выводы по результатам исследования;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проводить (принимать участие) небольшое самостоятельное исследование заданного объекта (явления), устанавливать причинно-следственные связи;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  <w:u w:val="single"/>
        </w:rPr>
        <w:lastRenderedPageBreak/>
        <w:t>Работа с информацией: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эффективно запоминать и систематизировать информацию.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 xml:space="preserve">Овладение системой универсальных познавательных действий обеспечивает </w:t>
      </w:r>
      <w:proofErr w:type="spellStart"/>
      <w:r w:rsidRPr="008957E1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8957E1">
        <w:rPr>
          <w:rFonts w:ascii="Times New Roman" w:hAnsi="Times New Roman"/>
          <w:color w:val="000000"/>
          <w:sz w:val="24"/>
          <w:szCs w:val="24"/>
        </w:rPr>
        <w:t xml:space="preserve"> когнитивных навыков обучающихся.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2. Овладение универсальными коммуникативными действиями.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  <w:u w:val="single"/>
        </w:rPr>
        <w:t>Общение: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уверенно высказывать свою точку зрения в устной и письменной речи, выражать эмоции в соответствии с форматом и целями общения, определять предпосылки возникновения конфликтных ситуаций и выстраивать грамотное общение для их смягчения;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распознавать невербальные средства общения, понимать значение социальных знаков и намерения других, уважительно, в корректной форме формулировать свои взгляды;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в ходе общения задавать вопросы и выдавать ответы по существу решаемой учебной задачи, обнаруживать различие и сходство позиций других участников диалога;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публично представлять результаты решения учебной задачи, самостоятельно выбирать наиболее целесообразный формат выступления и готовить различные презентационные материалы.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  <w:u w:val="single"/>
        </w:rPr>
        <w:t>Совместная деятельность (сотрудничество):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понимать и использовать преимущества командной и индивидуальной работы при решении конкретной учебной задачи;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планировать организацию совместной деятельности (распределять роли и понимать свою роль, принимать правила учебного взаимодействия, обсуждать процесс и результат совместной работы, подчиняться, выделять общую точку зрения, договариваться о результатах);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определять свои действия и действия партнёра, которые помогали или затрудняли нахождение общего решения, оценивать качество своего вклада в общий продукт по заданным участниками группы критериям, разделять сферу ответственности и проявлять готовность к предоставлению отчёта перед группой.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 xml:space="preserve">Овладение системой универсальных коммуникативных действий обеспечивает </w:t>
      </w:r>
      <w:proofErr w:type="spellStart"/>
      <w:r w:rsidRPr="008957E1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8957E1">
        <w:rPr>
          <w:rFonts w:ascii="Times New Roman" w:hAnsi="Times New Roman"/>
          <w:color w:val="000000"/>
          <w:sz w:val="24"/>
          <w:szCs w:val="24"/>
        </w:rPr>
        <w:t xml:space="preserve"> социальных навыков и эмоционального интеллекта обучающихся.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3. Овладение универсальными учебными регулятивными действиями.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  <w:u w:val="single"/>
        </w:rPr>
        <w:lastRenderedPageBreak/>
        <w:t>Самоорганизация: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выявлять проблемные вопросы, требующие решения в жизненных и учебных ситуациях;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аргументированно определять оптимальный вариант принятия решений, самостоятельно составлять алгоритм (часть алгоритма) и способ решения учебной задачи с учётом собственных возможностей и имеющихся ресурсов;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составлять план действий, находить необходимые ресурсы для его выполнения, при необходимости корректировать предложенный алгоритм, брать ответственность за принятое решение.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  <w:u w:val="single"/>
        </w:rPr>
        <w:t>Самоконтроль (рефлексия):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давать адекватную оценку ситуации, предвидеть трудности, которые могут возникнуть при решении учебной задачи, и вносить коррективы в деятельность на основе новых обстоятельств;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объяснять причины достижения (</w:t>
      </w:r>
      <w:proofErr w:type="spellStart"/>
      <w:r w:rsidRPr="008957E1">
        <w:rPr>
          <w:rFonts w:ascii="Times New Roman" w:hAnsi="Times New Roman"/>
          <w:color w:val="000000"/>
          <w:sz w:val="24"/>
          <w:szCs w:val="24"/>
        </w:rPr>
        <w:t>недостижения</w:t>
      </w:r>
      <w:proofErr w:type="spellEnd"/>
      <w:r w:rsidRPr="008957E1">
        <w:rPr>
          <w:rFonts w:ascii="Times New Roman" w:hAnsi="Times New Roman"/>
          <w:color w:val="000000"/>
          <w:sz w:val="24"/>
          <w:szCs w:val="24"/>
        </w:rPr>
        <w:t xml:space="preserve">) результатов деятельности, давать оценку приобретённому опыту, уметь находить </w:t>
      </w:r>
      <w:proofErr w:type="gramStart"/>
      <w:r w:rsidRPr="008957E1">
        <w:rPr>
          <w:rFonts w:ascii="Times New Roman" w:hAnsi="Times New Roman"/>
          <w:color w:val="000000"/>
          <w:sz w:val="24"/>
          <w:szCs w:val="24"/>
        </w:rPr>
        <w:t>позитивное</w:t>
      </w:r>
      <w:proofErr w:type="gramEnd"/>
      <w:r w:rsidRPr="008957E1">
        <w:rPr>
          <w:rFonts w:ascii="Times New Roman" w:hAnsi="Times New Roman"/>
          <w:color w:val="000000"/>
          <w:sz w:val="24"/>
          <w:szCs w:val="24"/>
        </w:rPr>
        <w:t xml:space="preserve"> в произошедшей ситуации;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оценивать соответствие результата цели и условиям.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  <w:u w:val="single"/>
        </w:rPr>
        <w:t>Эмоциональный интеллект: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управлять собственными эмоциями и не поддаваться эмоциям других, выявлять и анализировать их причины;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ставить себя на место другого человека, понимать мотивы и намерения другого, регулировать способ выражения эмоций.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  <w:u w:val="single"/>
        </w:rPr>
        <w:t>Принятие себя и других: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осознанно относиться к другому человеку, его мнению, признавать право на ошибку свою и чужую;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быть открытым себе и другим, осознавать невозможность контроля всего вокруг.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8625BC" w:rsidRPr="008957E1" w:rsidRDefault="008625B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8625BC" w:rsidRPr="008957E1" w:rsidRDefault="001E6016">
      <w:pPr>
        <w:spacing w:after="0" w:line="264" w:lineRule="auto"/>
        <w:ind w:left="12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ПРЕДМЕТНЫЕ РЕЗУЛЬТАТЫ</w:t>
      </w:r>
    </w:p>
    <w:p w:rsidR="008625BC" w:rsidRPr="008957E1" w:rsidRDefault="008625B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 xml:space="preserve">Предметные результаты характеризуют </w:t>
      </w:r>
      <w:proofErr w:type="spellStart"/>
      <w:r w:rsidRPr="008957E1">
        <w:rPr>
          <w:rFonts w:ascii="Times New Roman" w:hAnsi="Times New Roman"/>
          <w:color w:val="000000"/>
          <w:sz w:val="24"/>
          <w:szCs w:val="24"/>
        </w:rPr>
        <w:t>сформированностью</w:t>
      </w:r>
      <w:proofErr w:type="spellEnd"/>
      <w:r w:rsidRPr="008957E1">
        <w:rPr>
          <w:rFonts w:ascii="Times New Roman" w:hAnsi="Times New Roman"/>
          <w:color w:val="000000"/>
          <w:sz w:val="24"/>
          <w:szCs w:val="24"/>
        </w:rPr>
        <w:t xml:space="preserve">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8957E1">
        <w:rPr>
          <w:rFonts w:ascii="Times New Roman" w:hAnsi="Times New Roman"/>
          <w:color w:val="000000"/>
          <w:sz w:val="24"/>
          <w:szCs w:val="24"/>
        </w:rPr>
        <w:t xml:space="preserve">Приобретаемый опыт проявляется в понимании существующих проблем безопасности и усвоении обучающимися минимума основных ключевых понятий, которые в дальнейшем будут использоваться без дополнительных разъяснений, приобретении систематизированных знаний основ комплексной безопасности личности, общества и государства, индивидуальной системы здорового образа жизни, </w:t>
      </w:r>
      <w:proofErr w:type="spellStart"/>
      <w:r w:rsidRPr="008957E1">
        <w:rPr>
          <w:rFonts w:ascii="Times New Roman" w:hAnsi="Times New Roman"/>
          <w:color w:val="000000"/>
          <w:sz w:val="24"/>
          <w:szCs w:val="24"/>
        </w:rPr>
        <w:t>антиэкстремистского</w:t>
      </w:r>
      <w:proofErr w:type="spellEnd"/>
      <w:r w:rsidRPr="008957E1">
        <w:rPr>
          <w:rFonts w:ascii="Times New Roman" w:hAnsi="Times New Roman"/>
          <w:color w:val="000000"/>
          <w:sz w:val="24"/>
          <w:szCs w:val="24"/>
        </w:rPr>
        <w:t xml:space="preserve"> мышления и антитеррористического поведения, овладении базовыми медицинскими знаниями и практическими умениями безопасного поведения в повседневной жизни.</w:t>
      </w:r>
      <w:proofErr w:type="gramEnd"/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Предметные результаты по предметной области «Физическая культура и основы безопасности жизнедеятельности» должны обеспечивать: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lastRenderedPageBreak/>
        <w:t>По учебному предмету «Основы безопасности жизнедеятельности»: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1) </w:t>
      </w:r>
      <w:proofErr w:type="spellStart"/>
      <w:r w:rsidRPr="008957E1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8957E1">
        <w:rPr>
          <w:rFonts w:ascii="Times New Roman" w:hAnsi="Times New Roman"/>
          <w:color w:val="000000"/>
          <w:sz w:val="24"/>
          <w:szCs w:val="24"/>
        </w:rPr>
        <w:t xml:space="preserve"> культуры безопасности жизнедеятельности на основе освоенных знаний и умений, системного и комплексного понимания значимости безопасного поведения в условиях опасных и чрезвычайных ситуаций для личности, общества и государства;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2) </w:t>
      </w:r>
      <w:proofErr w:type="spellStart"/>
      <w:r w:rsidRPr="008957E1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8957E1">
        <w:rPr>
          <w:rFonts w:ascii="Times New Roman" w:hAnsi="Times New Roman"/>
          <w:color w:val="000000"/>
          <w:sz w:val="24"/>
          <w:szCs w:val="24"/>
        </w:rPr>
        <w:t xml:space="preserve"> социально ответственного отношения к ведению здорового образа жизни, исключающего употребление наркотиков, алкоголя, курения и нанесения иного вреда собственному здоровью и здоровью окружающих;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3) </w:t>
      </w:r>
      <w:proofErr w:type="spellStart"/>
      <w:r w:rsidRPr="008957E1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8957E1">
        <w:rPr>
          <w:rFonts w:ascii="Times New Roman" w:hAnsi="Times New Roman"/>
          <w:color w:val="000000"/>
          <w:sz w:val="24"/>
          <w:szCs w:val="24"/>
        </w:rPr>
        <w:t xml:space="preserve"> активной жизненной позиции, умений и навыков личного участия в обеспечении мер безопасности личности, общества и государства;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4) понимание и признание особой роли России в обеспечении государственной и международной безопасности, обороны страны, в противодействии основным вызовам современности: терроризму, экстремизму, незаконному распространению наркотических средств;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5) </w:t>
      </w:r>
      <w:proofErr w:type="spellStart"/>
      <w:r w:rsidRPr="008957E1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8957E1">
        <w:rPr>
          <w:rFonts w:ascii="Times New Roman" w:hAnsi="Times New Roman"/>
          <w:color w:val="000000"/>
          <w:sz w:val="24"/>
          <w:szCs w:val="24"/>
        </w:rPr>
        <w:t xml:space="preserve"> чувства гордости за свою Родину, ответственного отношения к выполнению конституционного долга – защите Отечества;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6) знание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природного, техногенного и социального (в том числе террористического) характера;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 xml:space="preserve">7) понимание причин, механизмов возникновения и последствий распространённых </w:t>
      </w:r>
      <w:proofErr w:type="gramStart"/>
      <w:r w:rsidRPr="008957E1">
        <w:rPr>
          <w:rFonts w:ascii="Times New Roman" w:hAnsi="Times New Roman"/>
          <w:color w:val="000000"/>
          <w:sz w:val="24"/>
          <w:szCs w:val="24"/>
        </w:rPr>
        <w:t>видов</w:t>
      </w:r>
      <w:proofErr w:type="gramEnd"/>
      <w:r w:rsidRPr="008957E1">
        <w:rPr>
          <w:rFonts w:ascii="Times New Roman" w:hAnsi="Times New Roman"/>
          <w:color w:val="000000"/>
          <w:sz w:val="24"/>
          <w:szCs w:val="24"/>
        </w:rPr>
        <w:t xml:space="preserve"> опасных и чрезвычайных ситуаций, которые могут произойти во время пребывания в различных средах (бытовые условия, дорожное движение, общественные места и социум, природа, коммуникационные связи и каналы);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8) овладение знаниями и умениями применять меры и средства индивидуальной защиты, приёмы рационального и безопасного поведения в опасных и чрезвычайных ситуациях;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9) освоение основ медицинских знаний и владение умениями оказывать первую помощь пострадавшим при потере сознания, остановке дыхания, наружных кровотечениях, попадании инородных тел в верхние дыхательные пути, травмах различных областей тела, ожогах, отморожениях, отравлениях;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10) умение оценивать и прогнозировать неблагоприятные факторы обстановки и принимать обоснованные решения в опасной (чрезвычайной) ситуации с учётом реальных условий и возможностей;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11) освоение основ экологической культуры, методов проектирования собственной безопасной жизнедеятельности с учётом природных, техногенных и социальных рисков на территории проживания;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12) овладение знаниями и умениями предупреждения опасных и чрезвычайных ситуаций во время пребывания в различных средах (бытовые условия, дорожное движение, общественные места и социум, природа, коммуникационные связи и каналы).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«Основы безопасности жизнедеятельности».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Распределение предметных результатов, формируемых в ходе изучения учебного предмета ОБЖ, по учебным модулям:</w:t>
      </w:r>
    </w:p>
    <w:p w:rsidR="008625BC" w:rsidRPr="008957E1" w:rsidRDefault="008625B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8625BC" w:rsidRPr="008957E1" w:rsidRDefault="001E6016">
      <w:pPr>
        <w:spacing w:after="0" w:line="264" w:lineRule="auto"/>
        <w:ind w:left="12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8 КЛАСС</w:t>
      </w:r>
    </w:p>
    <w:p w:rsidR="008625BC" w:rsidRPr="008957E1" w:rsidRDefault="008625B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Модуль № 1 «Культура безопасности жизнедеятельности в современном обществе»</w:t>
      </w:r>
      <w:r w:rsidRPr="008957E1">
        <w:rPr>
          <w:rFonts w:ascii="Times New Roman" w:hAnsi="Times New Roman"/>
          <w:color w:val="000000"/>
          <w:sz w:val="24"/>
          <w:szCs w:val="24"/>
        </w:rPr>
        <w:t>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объяснять понятия опасной и чрезвычайной ситуации, анализировать, в чём их сходство и различия (виды чрезвычайных ситуаций, в том числе террористического характера);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раскрывать смысл понятия культуры безопасности (как способности предвидеть, по возможности избегать, действовать в опасных ситуациях);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приводить примеры угрозы физическому, психическому здоровью человека и/или нанесения ущерба имуществу, безопасности личности, общества, государства;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8957E1">
        <w:rPr>
          <w:rFonts w:ascii="Times New Roman" w:hAnsi="Times New Roman"/>
          <w:color w:val="000000"/>
          <w:sz w:val="24"/>
          <w:szCs w:val="24"/>
        </w:rPr>
        <w:t>классифицировать источники опасности и факторы опасности (природные, физические, биологические, химические, психологические, социальные источники опасности – люди, животные, вирусы и бактерии; вещества, предметы и явления), в том числе техногенного происхождения;</w:t>
      </w:r>
      <w:proofErr w:type="gramEnd"/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раскрывать общие принципы безопасного поведения.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Модуль № 2 «Безопасность в быту»: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объяснять особенности жизнеобеспечения жилища;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классифицировать источники опасности в быту (пожароопасные предметы, электроприборы, газовое оборудование, бытовая химия, медикаменты);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знать права, обязанности и ответственность граждан в области пожарной безопасности;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соблюдать правила безопасного поведения, позволяющие предупредить возникновение опасных ситуаций в быту;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распознавать ситуации криминального характера;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знать о правилах вызова экстренных служб и ответственности за ложные сообщения;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безопасно действовать при возникновении аварийных ситуаций техногенного происхождения в коммунальных системах жизнеобеспечения (водо- и газоснабжение, канализация, электроэнергетические и тепловые сети);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безопасно действовать в ситуациях криминального характера;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безопасно действовать при пожаре в жилых и общественных зданиях, в том числе правильно использовать первичные средства пожаротушения.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Модуль № 3 «Безопасность на транспорте»: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классифицировать виды опасностей на транспорте (наземный, подземный, железнодорожный, водный, воздушный);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соблюдать правила дорожного движения, установленные для пешехода, пассажира, водителя велосипеда и иных средств передвижения;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Модуль № 4 «Безопасность в общественных местах»: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характеризовать потенциальные источники опасности в общественных местах, в том числе техногенного происхождения;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распознавать и характеризовать ситуации криминогенного и антиобщественного характера (кража, грабёж, мошенничество, хулиганство, ксенофобия);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соблюдать правила безопасного поведения в местах массового пребывания людей (в толпе);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знать правила информирования экстренных служб;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lastRenderedPageBreak/>
        <w:t>безопасно действовать при обнаружении в общественных местах бесхозных (потенциально опасных) вещей и предметов;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эвакуироваться из общественных мест и зданий;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безопасно действовать при возникновении пожара и происшествиях в общественных местах;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безопасно действовать в условиях совершения террористического акта, в том числе при захвате и освобождении заложников;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безопасно действовать в ситуациях криминогенного и антиобщественного характера.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Модуль № 5 «Безопасность в природной среде»: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соблюдать правила безопасного поведения на природе;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объяснять правила безопасного поведения на водоёмах в различное время года;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 xml:space="preserve">характеризовать правила само- и взаимопомощи </w:t>
      </w:r>
      <w:proofErr w:type="gramStart"/>
      <w:r w:rsidRPr="008957E1">
        <w:rPr>
          <w:rFonts w:ascii="Times New Roman" w:hAnsi="Times New Roman"/>
          <w:color w:val="000000"/>
          <w:sz w:val="24"/>
          <w:szCs w:val="24"/>
        </w:rPr>
        <w:t>терпящим</w:t>
      </w:r>
      <w:proofErr w:type="gramEnd"/>
      <w:r w:rsidRPr="008957E1">
        <w:rPr>
          <w:rFonts w:ascii="Times New Roman" w:hAnsi="Times New Roman"/>
          <w:color w:val="000000"/>
          <w:sz w:val="24"/>
          <w:szCs w:val="24"/>
        </w:rPr>
        <w:t xml:space="preserve"> бедствие на воде;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безопасно действовать при автономном существовании в природной среде, учитывая вероятность потери ориентиров (риска заблудиться), встречи с дикими животными, опасными насекомыми, клещами и змеями, ядовитыми грибами и растениями;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знать и применять способы подачи сигнала о помощи.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Модуль № 6 «Здоровье и как его сохранить. Основы медицинских знаний»: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раскрывать смысл понятий здоровья (физического и психического) и здорового образа жизни;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характеризовать факторы, влияющие на здоровье человека;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раскрывать понятия заболеваний, зависящих от образа жизни (физических нагрузок, режима труда и отдыха, питания, психического здоровья и психологического благополучия);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сформировать негативное отношение к вредным привычкам (</w:t>
      </w:r>
      <w:proofErr w:type="spellStart"/>
      <w:r w:rsidRPr="008957E1">
        <w:rPr>
          <w:rFonts w:ascii="Times New Roman" w:hAnsi="Times New Roman"/>
          <w:color w:val="000000"/>
          <w:sz w:val="24"/>
          <w:szCs w:val="24"/>
        </w:rPr>
        <w:t>табакокурение</w:t>
      </w:r>
      <w:proofErr w:type="spellEnd"/>
      <w:r w:rsidRPr="008957E1">
        <w:rPr>
          <w:rFonts w:ascii="Times New Roman" w:hAnsi="Times New Roman"/>
          <w:color w:val="000000"/>
          <w:sz w:val="24"/>
          <w:szCs w:val="24"/>
        </w:rPr>
        <w:t>, алкоголизм, наркомания, игровая зависимость);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приводить примеры мер защиты от инфекционных и неинфекционных заболеваний;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безопасно действовать в случае возникновения чрезвычайных ситуаций биолого-социального происхождения (эпидемии, пандемии);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характеризовать основные мероприятия, проводимые в Российской Федерации по обеспечению безопасности населения при угрозе и во время чрезвычайных ситуаций биолог</w:t>
      </w:r>
      <w:proofErr w:type="gramStart"/>
      <w:r w:rsidRPr="008957E1">
        <w:rPr>
          <w:rFonts w:ascii="Times New Roman" w:hAnsi="Times New Roman"/>
          <w:color w:val="000000"/>
          <w:sz w:val="24"/>
          <w:szCs w:val="24"/>
        </w:rPr>
        <w:t>о-</w:t>
      </w:r>
      <w:proofErr w:type="gramEnd"/>
      <w:r w:rsidRPr="008957E1">
        <w:rPr>
          <w:rFonts w:ascii="Times New Roman" w:hAnsi="Times New Roman"/>
          <w:color w:val="000000"/>
          <w:sz w:val="24"/>
          <w:szCs w:val="24"/>
        </w:rPr>
        <w:t xml:space="preserve"> социального характера;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оказывать первую помощь и самопомощь при неотложных состояниях.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Модуль № 7 «Безопасность в социуме»: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приводить примеры манипуляций (в том числе в целях вовлечения в экстремистскую, террористическую и иную деструктивную деятельность, в субкультуры и формируемые на их основе сообщества экстремистской и суицидальной направленности) и способов противостоять манипуляциям;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соблюдать правила коммуникации с незнакомыми людьми (в том числе с подозрительными людьми, у которых могут иметься преступные намерения);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соблюдать правила безопасного и комфортного существования со знакомыми людьми и в различных группах, в том числе в семье, классе, коллективе кружка/секции/спортивной команды, группе друзей;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распознавать опасности и соблюдать правила безопасного поведения в практике современных молодёжных увлечений.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lastRenderedPageBreak/>
        <w:t>Модуль № 8 «Безопасность в информационном пространстве»: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приводить примеры информационных и компьютерных угроз;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 xml:space="preserve">характеризовать потенциальные риски и угрозы при использовании сети Интернет (далее – Интернет), предупреждать риски и угрозы в Интернете (в том числе вовлечения в экстремистские, террористические и иные деструктивные </w:t>
      </w:r>
      <w:proofErr w:type="gramStart"/>
      <w:r w:rsidRPr="008957E1">
        <w:rPr>
          <w:rFonts w:ascii="Times New Roman" w:hAnsi="Times New Roman"/>
          <w:color w:val="000000"/>
          <w:sz w:val="24"/>
          <w:szCs w:val="24"/>
        </w:rPr>
        <w:t>интернет-сообщества</w:t>
      </w:r>
      <w:proofErr w:type="gramEnd"/>
      <w:r w:rsidRPr="008957E1">
        <w:rPr>
          <w:rFonts w:ascii="Times New Roman" w:hAnsi="Times New Roman"/>
          <w:color w:val="000000"/>
          <w:sz w:val="24"/>
          <w:szCs w:val="24"/>
        </w:rPr>
        <w:t>);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владеть принципами безопасного использования Интернета;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предупреждать возникновение сложных и опасных ситуаций;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 xml:space="preserve">характеризовать и предотвращать потенциальные риски и угрозы при использовании Интернета (например: мошенничество, </w:t>
      </w:r>
      <w:proofErr w:type="spellStart"/>
      <w:r w:rsidRPr="008957E1">
        <w:rPr>
          <w:rFonts w:ascii="Times New Roman" w:hAnsi="Times New Roman"/>
          <w:color w:val="000000"/>
          <w:sz w:val="24"/>
          <w:szCs w:val="24"/>
        </w:rPr>
        <w:t>игромания</w:t>
      </w:r>
      <w:proofErr w:type="spellEnd"/>
      <w:r w:rsidRPr="008957E1">
        <w:rPr>
          <w:rFonts w:ascii="Times New Roman" w:hAnsi="Times New Roman"/>
          <w:color w:val="000000"/>
          <w:sz w:val="24"/>
          <w:szCs w:val="24"/>
        </w:rPr>
        <w:t>, деструктивные сообщества в социальных сетях).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Модуль № 9 «Основы противодействия экстремизму и терроризму»: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объяснять понятия экстремизма, терроризма, их причины и последствия;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сформировать негативное отношение к экстремистской и террористической деятельности;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объяснять организационные основы системы противодействия терроризму и экстремизму в Российской Федерации;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распознавать ситуации угрозы террористического акта в доме, в общественном месте;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безопасно действовать при обнаружении в общественных местах бесхозных (или опасных) вещей и предметов;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безопасно действовать в условиях совершения террористического акта, в том числе при захвате и освобождении заложников.</w:t>
      </w:r>
    </w:p>
    <w:p w:rsidR="008625BC" w:rsidRPr="008957E1" w:rsidRDefault="008625B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8625BC" w:rsidRPr="008957E1" w:rsidRDefault="001E6016">
      <w:pPr>
        <w:spacing w:after="0" w:line="264" w:lineRule="auto"/>
        <w:ind w:left="12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9 КЛАСС</w:t>
      </w:r>
    </w:p>
    <w:p w:rsidR="008625BC" w:rsidRPr="008957E1" w:rsidRDefault="008625B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Модуль № 2 «Безопасность в быту»: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знать права, обязанности и ответственность граждан в области пожарной безопасности;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знать о правилах вызова экстренных служб и ответственности за ложные сообщения;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безопасно действовать при пожаре в жилых и общественных зданиях, в том числе правильно использовать первичные средства пожаротушения.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Модуль № 3 «Безопасность на транспорте»: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классифицировать виды опасностей на транспорте (наземный, подземный, железнодорожный, водный, воздушный);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соблюдать правила дорожного движения, установленные для пешехода, пассажира, водителя велосипеда и иных средств передвижения;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предупреждать возникновение сложных и опасных ситуаций на транспорте, в том числе криминогенного характера и ситуации угрозы террористического акта;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безопасно действовать в ситуациях, когда человек стал участником происшествия на транспорте (наземном, подземном, железнодорожном, воздушном, водном), в том числе вызванного террористическим актом.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Модуль № 4 «Безопасность в общественных местах»: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распознавать и характеризовать ситуации криминогенного и антиобщественного характера (кража, грабёж, мошенничество, хулиганство, ксенофобия);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знать правила информирования экстренных служб;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lastRenderedPageBreak/>
        <w:t>безопасно действовать при возникновении пожара и происшествиях в общественных местах;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безопасно действовать в условиях совершения террористического акта, в том числе при захвате и освобождении заложников;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безопасно действовать в ситуациях криминогенного и антиобщественного характера.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Модуль № 5 «Безопасность в природной среде»: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раскрывать смысл понятия экологии, экологической культуры, значение экологии для устойчивого развития общества;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помнить и выполнять правила безопасного поведения при неблагоприятной экологической обстановке;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объяснять правила безопасного поведения на водоёмах в различное время года;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8957E1">
        <w:rPr>
          <w:rFonts w:ascii="Times New Roman" w:hAnsi="Times New Roman"/>
          <w:color w:val="000000"/>
          <w:sz w:val="24"/>
          <w:szCs w:val="24"/>
        </w:rPr>
        <w:t>безопасно действовать в случае возникновения чрезвычайных ситуаций геологического происхождения (землетрясения, извержения вулкана), чрезвычайных ситуаций метеорологического происхождения (ураганы, бури, смерчи), гидрологического происхождения (наводнения, сели, цунами, снежные лавины), природных пожаров (лесные, торфяные, степные);</w:t>
      </w:r>
      <w:proofErr w:type="gramEnd"/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 xml:space="preserve">характеризовать правила само- и взаимопомощи </w:t>
      </w:r>
      <w:proofErr w:type="gramStart"/>
      <w:r w:rsidRPr="008957E1">
        <w:rPr>
          <w:rFonts w:ascii="Times New Roman" w:hAnsi="Times New Roman"/>
          <w:color w:val="000000"/>
          <w:sz w:val="24"/>
          <w:szCs w:val="24"/>
        </w:rPr>
        <w:t>терпящим</w:t>
      </w:r>
      <w:proofErr w:type="gramEnd"/>
      <w:r w:rsidRPr="008957E1">
        <w:rPr>
          <w:rFonts w:ascii="Times New Roman" w:hAnsi="Times New Roman"/>
          <w:color w:val="000000"/>
          <w:sz w:val="24"/>
          <w:szCs w:val="24"/>
        </w:rPr>
        <w:t xml:space="preserve"> бедствие на воде;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безопасно действовать при автономном существовании в природной среде, учитывая вероятность потери ориентиров (риска заблудиться), встречи с дикими животными, опасными насекомыми, клещами и змеями, ядовитыми грибами и растениями;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знать и применять способы подачи сигнала о помощи.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Модуль № 6 «Здоровье и как его сохранить. Основы медицинских знаний»: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раскрывать понятия заболеваний, зависящих от образа жизни (физических нагрузок, режима труда и отдыха, питания, психического здоровья и психологического благополучия);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оказывать первую помощь и самопомощь при неотложных состояниях.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Модуль № 7 «Безопасность в социуме»: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приводить примеры межличностного и группового конфликта;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характеризовать способы избегания и разрешения конфликтных ситуаций;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 xml:space="preserve">характеризовать опасные проявления конфликтов (в том числе насилие, </w:t>
      </w:r>
      <w:proofErr w:type="spellStart"/>
      <w:r w:rsidRPr="008957E1">
        <w:rPr>
          <w:rFonts w:ascii="Times New Roman" w:hAnsi="Times New Roman"/>
          <w:color w:val="000000"/>
          <w:sz w:val="24"/>
          <w:szCs w:val="24"/>
        </w:rPr>
        <w:t>буллинг</w:t>
      </w:r>
      <w:proofErr w:type="spellEnd"/>
      <w:r w:rsidRPr="008957E1">
        <w:rPr>
          <w:rFonts w:ascii="Times New Roman" w:hAnsi="Times New Roman"/>
          <w:color w:val="000000"/>
          <w:sz w:val="24"/>
          <w:szCs w:val="24"/>
        </w:rPr>
        <w:t xml:space="preserve"> (травля));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приводить примеры манипуляций (в том числе в целях вовлечения в экстремистскую, террористическую и иную деструктивную деятельность, в субкультуры и формируемые на их основе сообщества экстремистской и суицидальной направленности) и способов противостоять манипуляциям;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соблюдать правила коммуникации с незнакомыми людьми (в том числе с подозрительными людьми, у которых могут иметься преступные намерения);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соблюдать правила безопасного и комфортного существования со знакомыми людьми и в различных группах, в том числе в семье, классе, коллективе кружка/секции/спортивной команды, группе друзей;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распознавать опасности и соблюдать правила безопасного поведения в практике современных молодёжных увлечений;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безопасно действовать при опасных проявлениях конфликта и при возможных манипуляциях.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lastRenderedPageBreak/>
        <w:t>Модуль № 8 «Безопасность в информационном пространстве»: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 xml:space="preserve">характеризовать потенциальные риски и угрозы при использовании сети Интернет (далее – Интернет), предупреждать риски и угрозы в Интернете (в том числе вовлечения в экстремистские, террористические и иные деструктивные </w:t>
      </w:r>
      <w:proofErr w:type="gramStart"/>
      <w:r w:rsidRPr="008957E1">
        <w:rPr>
          <w:rFonts w:ascii="Times New Roman" w:hAnsi="Times New Roman"/>
          <w:color w:val="000000"/>
          <w:sz w:val="24"/>
          <w:szCs w:val="24"/>
        </w:rPr>
        <w:t>интернет-сообщества</w:t>
      </w:r>
      <w:proofErr w:type="gramEnd"/>
      <w:r w:rsidRPr="008957E1">
        <w:rPr>
          <w:rFonts w:ascii="Times New Roman" w:hAnsi="Times New Roman"/>
          <w:color w:val="000000"/>
          <w:sz w:val="24"/>
          <w:szCs w:val="24"/>
        </w:rPr>
        <w:t>);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 xml:space="preserve">характеризовать и предотвращать потенциальные риски и угрозы при использовании Интернета (например: мошенничество, </w:t>
      </w:r>
      <w:proofErr w:type="spellStart"/>
      <w:r w:rsidRPr="008957E1">
        <w:rPr>
          <w:rFonts w:ascii="Times New Roman" w:hAnsi="Times New Roman"/>
          <w:color w:val="000000"/>
          <w:sz w:val="24"/>
          <w:szCs w:val="24"/>
        </w:rPr>
        <w:t>игромания</w:t>
      </w:r>
      <w:proofErr w:type="spellEnd"/>
      <w:r w:rsidRPr="008957E1">
        <w:rPr>
          <w:rFonts w:ascii="Times New Roman" w:hAnsi="Times New Roman"/>
          <w:color w:val="000000"/>
          <w:sz w:val="24"/>
          <w:szCs w:val="24"/>
        </w:rPr>
        <w:t>, деструктивные сообщества в социальных сетях).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Модуль № 9 «Основы противодействия экстремизму и терроризму»: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объяснять понятия экстремизма, терроризма, их причины и последствия;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сформировать негативное отношение к экстремистской и террористической деятельности;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объяснять организационные основы системы противодействия терроризму и экстремизму в Российской Федерации;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распознавать ситуации угрозы террористического акта в доме, в общественном месте;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безопасно действовать при обнаружении в общественных местах бесхозных (или опасных) вещей и предметов;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безопасно действовать в условиях совершения террористического акта, в том числе при захвате и освобождении заложников.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Модуль № 10 «Взаимодействие личности, общества и государства в обеспечении безопасности жизни и здоровья населения»: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характеризовать роль человека, общества и государства при обеспечении безопасности жизни и здоровья населения в Российской Федерации;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характеризовать основные мероприятия, проводимые в Российской Федерации, по обеспечению безопасности населения при угрозе и во время чрезвычайных ситуаций различного характера;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объяснять правила оповещения и эвакуации населения в условиях чрезвычайных ситуаций;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владеть правилами безопасного поведения и безопасно действовать в различных ситуациях;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владеть способами антикоррупционного поведения с учётом возрастных обязанностей;</w:t>
      </w:r>
    </w:p>
    <w:p w:rsidR="008625BC" w:rsidRPr="008957E1" w:rsidRDefault="001E6016">
      <w:pPr>
        <w:spacing w:after="0" w:line="264" w:lineRule="auto"/>
        <w:ind w:firstLine="600"/>
        <w:jc w:val="both"/>
        <w:rPr>
          <w:sz w:val="24"/>
          <w:szCs w:val="24"/>
        </w:rPr>
      </w:pPr>
      <w:r w:rsidRPr="008957E1">
        <w:rPr>
          <w:rFonts w:ascii="Times New Roman" w:hAnsi="Times New Roman"/>
          <w:color w:val="000000"/>
          <w:sz w:val="24"/>
          <w:szCs w:val="24"/>
        </w:rPr>
        <w:t>информировать население и соответствующие органы о возникновении опасных ситуаций.</w:t>
      </w:r>
    </w:p>
    <w:p w:rsidR="008625BC" w:rsidRPr="008957E1" w:rsidRDefault="008625BC">
      <w:pPr>
        <w:rPr>
          <w:sz w:val="24"/>
          <w:szCs w:val="24"/>
        </w:rPr>
        <w:sectPr w:rsidR="008625BC" w:rsidRPr="008957E1">
          <w:pgSz w:w="11906" w:h="16383"/>
          <w:pgMar w:top="1134" w:right="850" w:bottom="1134" w:left="1701" w:header="720" w:footer="720" w:gutter="0"/>
          <w:cols w:space="720"/>
        </w:sectPr>
      </w:pPr>
    </w:p>
    <w:p w:rsidR="008625BC" w:rsidRPr="008957E1" w:rsidRDefault="001E6016">
      <w:pPr>
        <w:spacing w:after="0"/>
        <w:ind w:left="120"/>
        <w:rPr>
          <w:sz w:val="24"/>
          <w:szCs w:val="24"/>
        </w:rPr>
      </w:pPr>
      <w:bookmarkStart w:id="5" w:name="block-27772958"/>
      <w:bookmarkEnd w:id="4"/>
      <w:r w:rsidRPr="008957E1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ТЕМАТИЧЕСКОЕ ПЛАНИРОВАНИЕ </w:t>
      </w:r>
    </w:p>
    <w:p w:rsidR="008625BC" w:rsidRPr="008957E1" w:rsidRDefault="001E6016">
      <w:pPr>
        <w:spacing w:after="0"/>
        <w:ind w:left="120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1"/>
        <w:gridCol w:w="1517"/>
        <w:gridCol w:w="1841"/>
        <w:gridCol w:w="1910"/>
        <w:gridCol w:w="3063"/>
      </w:tblGrid>
      <w:tr w:rsidR="008625BC" w:rsidRPr="008957E1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25BC" w:rsidRPr="008957E1" w:rsidRDefault="008625B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25BC" w:rsidRPr="008957E1" w:rsidRDefault="008625BC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25BC" w:rsidRPr="008957E1" w:rsidRDefault="008625BC">
            <w:pPr>
              <w:rPr>
                <w:sz w:val="24"/>
                <w:szCs w:val="24"/>
              </w:rPr>
            </w:pPr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Модуль "Культура безопасности жизнедеятельности в современном обществе"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https://m.edsoo.ru/7f419506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Модуль "Безопасность в быту"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https://m.edsoo.ru/7f419506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Модуль "Безопасность на транспорте"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https://m.edsoo.ru/7f419506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Модуль "Безопасность в общественных местах"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https://m.edsoo.ru/7f419506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Модуль "Безопасность в природной среде"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https://m.edsoo.ru/7f419506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Модуль "Здоровье и как его сохранить. Основы медицинских знаний"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https://m.edsoo.ru/7f419506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Модуль "Безопасность в социуме"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https://m.edsoo.ru/7f419506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Модуль "Безопасность в информационном пространстве"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https://m.edsoo.ru/7f419506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Модуль "Основы противодействия экстремизму и терроризму"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https://m.edsoo.ru/7f419506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rPr>
                <w:sz w:val="24"/>
                <w:szCs w:val="24"/>
              </w:rPr>
            </w:pPr>
          </w:p>
        </w:tc>
      </w:tr>
    </w:tbl>
    <w:p w:rsidR="008625BC" w:rsidRPr="008957E1" w:rsidRDefault="008625BC">
      <w:pPr>
        <w:rPr>
          <w:sz w:val="24"/>
          <w:szCs w:val="24"/>
        </w:rPr>
        <w:sectPr w:rsidR="008625BC" w:rsidRPr="008957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25BC" w:rsidRPr="008957E1" w:rsidRDefault="001E6016">
      <w:pPr>
        <w:spacing w:after="0"/>
        <w:ind w:left="120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3"/>
        <w:gridCol w:w="4553"/>
        <w:gridCol w:w="1560"/>
        <w:gridCol w:w="1841"/>
        <w:gridCol w:w="1910"/>
        <w:gridCol w:w="3063"/>
      </w:tblGrid>
      <w:tr w:rsidR="008625BC" w:rsidRPr="008957E1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25BC" w:rsidRPr="008957E1" w:rsidRDefault="008625B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25BC" w:rsidRPr="008957E1" w:rsidRDefault="008625BC">
            <w:pPr>
              <w:rPr>
                <w:sz w:val="24"/>
                <w:szCs w:val="24"/>
              </w:rPr>
            </w:pP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25BC" w:rsidRPr="008957E1" w:rsidRDefault="008625BC">
            <w:pPr>
              <w:rPr>
                <w:sz w:val="24"/>
                <w:szCs w:val="24"/>
              </w:rPr>
            </w:pPr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Модуль "Безопасность в быту"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https://m.edsoo.ru/7f41b590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Модуль "Безопасность на транспорте"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https://m.edsoo.ru/7f41b590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Модуль "Безопасность в общественных местах"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https://m.edsoo.ru/7f41b590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Модуль "Безопасность в природной среде"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https://m.edsoo.ru/7f41b590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Модуль "Здоровье и как его сохранить. Основы медицинских знаний"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https://m.edsoo.ru/7f41b590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Модуль "Безопасность в социуме"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https://m.edsoo.ru/7f41b590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Модуль "Безопасность в информационном пространстве"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https://m.edsoo.ru/7f41b590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Модуль "Основы противодействия экстремизму и терроризму"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https://m.edsoo.ru/7f41b590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Модуль "Взаимодействие личности, общества и государства в обеспечении безопасности жизни и здоровья населения"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https://m.edsoo.ru/7f41b590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rPr>
                <w:sz w:val="24"/>
                <w:szCs w:val="24"/>
              </w:rPr>
            </w:pPr>
          </w:p>
        </w:tc>
      </w:tr>
    </w:tbl>
    <w:p w:rsidR="008625BC" w:rsidRPr="008957E1" w:rsidRDefault="008625BC">
      <w:pPr>
        <w:rPr>
          <w:sz w:val="24"/>
          <w:szCs w:val="24"/>
        </w:rPr>
        <w:sectPr w:rsidR="008625BC" w:rsidRPr="008957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25BC" w:rsidRPr="008957E1" w:rsidRDefault="001E6016">
      <w:pPr>
        <w:spacing w:after="0"/>
        <w:ind w:left="120"/>
        <w:rPr>
          <w:sz w:val="24"/>
          <w:szCs w:val="24"/>
        </w:rPr>
      </w:pPr>
      <w:bookmarkStart w:id="6" w:name="block-27772959"/>
      <w:bookmarkEnd w:id="5"/>
      <w:r w:rsidRPr="008957E1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8625BC" w:rsidRPr="008957E1" w:rsidRDefault="001E6016">
      <w:pPr>
        <w:spacing w:after="0"/>
        <w:ind w:left="120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9"/>
        <w:gridCol w:w="4001"/>
        <w:gridCol w:w="1198"/>
        <w:gridCol w:w="1070"/>
        <w:gridCol w:w="2681"/>
        <w:gridCol w:w="1997"/>
        <w:gridCol w:w="2174"/>
      </w:tblGrid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0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949" w:type="dxa"/>
            <w:gridSpan w:val="3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9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1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25BC" w:rsidRPr="008957E1" w:rsidRDefault="008625BC">
            <w:pPr>
              <w:rPr>
                <w:sz w:val="24"/>
                <w:szCs w:val="24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25BC" w:rsidRPr="008957E1" w:rsidRDefault="008625BC">
            <w:pPr>
              <w:rPr>
                <w:sz w:val="24"/>
                <w:szCs w:val="24"/>
              </w:rPr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25BC" w:rsidRPr="008957E1" w:rsidRDefault="008625BC">
            <w:pPr>
              <w:rPr>
                <w:sz w:val="24"/>
                <w:szCs w:val="24"/>
              </w:rPr>
            </w:pPr>
          </w:p>
        </w:tc>
        <w:tc>
          <w:tcPr>
            <w:tcW w:w="217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25BC" w:rsidRPr="008957E1" w:rsidRDefault="008625BC">
            <w:pPr>
              <w:rPr>
                <w:sz w:val="24"/>
                <w:szCs w:val="24"/>
              </w:rPr>
            </w:pPr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Цель и основные понятия предмета ОБЖ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2.09.23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https://m.edsoo.ru/f5eac5d4</w:t>
              </w:r>
            </w:hyperlink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Правила поведения в опасных и чрезвычайных ситуациях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9.09.23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https://m.edsoo.ru/f5eac746</w:t>
              </w:r>
            </w:hyperlink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Основные опасности в быту. Предупреждение бытовых отравлений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23.09.23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https://m.edsoo.ru/f5eac8c2</w:t>
              </w:r>
            </w:hyperlink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Предупреждение бытовых травм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30.09.23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https://m.edsoo.ru/f5eacc82</w:t>
              </w:r>
            </w:hyperlink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Безопасная эксплуатация бытовых приборов и мест общего пользования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7.10.23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https://m.edsoo.ru/f5eacdf4</w:t>
              </w:r>
            </w:hyperlink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Пожарная безопасность в быту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14.10.23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https://m.edsoo.ru/f5eacf84</w:t>
              </w:r>
            </w:hyperlink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Предупреждение ситуаций </w:t>
            </w: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криминального характера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21.10.23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Безопасные действия при авариях на коммунальных системах жизнеобеспечения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11.11.23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https://m.edsoo.ru/f5ead51a</w:t>
              </w:r>
            </w:hyperlink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Правила дорожного движения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18.11.23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https://m.edsoo.ru/f5ead68c</w:t>
              </w:r>
            </w:hyperlink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 пешехода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25.11.23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https://m.edsoo.ru/f5eaefa0</w:t>
              </w:r>
            </w:hyperlink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 пассажира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2.12.23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https://m.edsoo.ru/f5eaf78e</w:t>
              </w:r>
            </w:hyperlink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 водителя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9.12.23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https://m.edsoo.ru/f5eaf946</w:t>
              </w:r>
            </w:hyperlink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Основные опасности в общественных местах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16.12.23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https://m.edsoo.ru/f5eb038c</w:t>
              </w:r>
            </w:hyperlink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Безопасные действия при возникновении массовых беспорядков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23.12.23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https://m.edsoo.ru/f5eb06f2</w:t>
              </w:r>
            </w:hyperlink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Пожарная безопасность в общественных местах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30.12.23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https://m.edsoo.ru/f5eb0a76</w:t>
              </w:r>
            </w:hyperlink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Безопасные действия в ситуациях криминогенного и антиобщественного характера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13.1.24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Правила безопасного поведения на природе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20.1.23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https://m.edsoo.ru/f5eb0d96</w:t>
              </w:r>
            </w:hyperlink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Безопасные действия при автономном существовании в природной среде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27.1.23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0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https://m.edsoo.ru/f5eb14e4</w:t>
              </w:r>
            </w:hyperlink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Безопасное поведение на водоёмах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3.02.24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1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https://m.edsoo.ru/f5eb1da4</w:t>
              </w:r>
            </w:hyperlink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Общие представления о здоровье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10.02.24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https://m.edsoo.ru/f5eb279a</w:t>
              </w:r>
            </w:hyperlink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Предупреждение и защита от инфекционных заболеваний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17.02.24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https://m.edsoo.ru/f5eb2c0e</w:t>
              </w:r>
            </w:hyperlink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Предупреждение и защита от неинфекционных заболеваний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24.02.24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4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https://m.edsoo.ru/f5eb2d94</w:t>
              </w:r>
            </w:hyperlink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Первая помощь и самопомощь при неотложных состояниях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2.03.24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https://m.edsoo.ru/f5eb3384</w:t>
              </w:r>
            </w:hyperlink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Первая помощь и самопомощь при неотложных состояниях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9.03.24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https://m.edsoo.ru/f5eacc82</w:t>
              </w:r>
            </w:hyperlink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Первая помощь и самопомощь при неотложных состояниях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16.03.24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Первая помощь и самопомощь при неотложных состояниях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23.03.24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</w:t>
              </w:r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lastRenderedPageBreak/>
                <w:t>f5eb37ee</w:t>
              </w:r>
            </w:hyperlink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Общение — основа социального взаимодействия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6.04.24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https://m.edsoo.ru/f5eb3ca8</w:t>
              </w:r>
            </w:hyperlink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Манипуляция и способы противостоять ей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13.0424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9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https://m.edsoo.ru/f5eb3f82</w:t>
              </w:r>
            </w:hyperlink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Безопасное поведение и современные увлечения молодёжи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20.04.24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0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https://m.edsoo.ru/f5eb4568</w:t>
              </w:r>
            </w:hyperlink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Общие принципы безопасности в цифровой среде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27.04.24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1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https://m.edsoo.ru/f5eb46da</w:t>
              </w:r>
            </w:hyperlink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Безопасные правила цифрового поведения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4.05.24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2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https://m.edsoo.ru/f5eb4842</w:t>
              </w:r>
            </w:hyperlink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Общественно-государственная система противодействия экстремизму и терроризму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11.05.24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Безопасные действия при угрозе теракта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18.05.24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Безопасные действия при совершении теракта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9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DB20CF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25.05.24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3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https://m.edsoo.ru/f5eb6192</w:t>
              </w:r>
            </w:hyperlink>
          </w:p>
        </w:tc>
      </w:tr>
      <w:tr w:rsidR="008625BC" w:rsidRPr="008957E1" w:rsidTr="00DB20CF">
        <w:trPr>
          <w:trHeight w:val="144"/>
          <w:tblCellSpacing w:w="20" w:type="nil"/>
        </w:trPr>
        <w:tc>
          <w:tcPr>
            <w:tcW w:w="4920" w:type="dxa"/>
            <w:gridSpan w:val="2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07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81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4171" w:type="dxa"/>
            <w:gridSpan w:val="2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rPr>
                <w:sz w:val="24"/>
                <w:szCs w:val="24"/>
              </w:rPr>
            </w:pPr>
          </w:p>
        </w:tc>
      </w:tr>
    </w:tbl>
    <w:p w:rsidR="008625BC" w:rsidRPr="008957E1" w:rsidRDefault="008625BC">
      <w:pPr>
        <w:rPr>
          <w:sz w:val="24"/>
          <w:szCs w:val="24"/>
        </w:rPr>
        <w:sectPr w:rsidR="008625BC" w:rsidRPr="008957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25BC" w:rsidRPr="008957E1" w:rsidRDefault="001E6016">
      <w:pPr>
        <w:spacing w:after="0"/>
        <w:ind w:left="120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4"/>
        <w:gridCol w:w="3827"/>
        <w:gridCol w:w="1171"/>
        <w:gridCol w:w="1841"/>
        <w:gridCol w:w="1910"/>
        <w:gridCol w:w="1347"/>
        <w:gridCol w:w="3050"/>
      </w:tblGrid>
      <w:tr w:rsidR="008625BC" w:rsidRPr="008957E1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25BC" w:rsidRPr="008957E1" w:rsidRDefault="008625B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25BC" w:rsidRPr="008957E1" w:rsidRDefault="008625BC">
            <w:pPr>
              <w:rPr>
                <w:sz w:val="24"/>
                <w:szCs w:val="24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25BC" w:rsidRPr="008957E1" w:rsidRDefault="008625B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25BC" w:rsidRPr="008957E1" w:rsidRDefault="008625BC">
            <w:pPr>
              <w:rPr>
                <w:sz w:val="24"/>
                <w:szCs w:val="24"/>
              </w:rPr>
            </w:pPr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Пожарная безопасность в быту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032634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2.09.23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 пассажира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032634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9.09.23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4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https://m.edsoo.ru/f5eaf78e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 водителя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032634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22.09.23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5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https://m.edsoo.ru/f5eaf946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Безопасные действия при дорожно-транспортных происшествиях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032634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29.09.23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6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https://m.edsoo.ru/f5eafef0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 пассажиров на различных видах транспорта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032634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6.10.23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7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https://m.edsoo.ru/f5eafd42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Первая помощь при чрезвычайных ситуациях на транспорте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032634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13.10.23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8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https://m.edsoo.ru/f5eb0210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Пожарная безопасность в общественных местах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032634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20.10.23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9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https://m.edsoo.ru/f5eb0c10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Безопасные действия в ситуациях криминогенного и антиобщественного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032634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27.10.23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0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https://m.edsoo.ru/f5eb0c10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Безопасные действия при автономном существовании в природной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032634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10.11.23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1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https://m.edsoo.ru/f5eb14e4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Пожарная безопасность в природной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032634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17.11.23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2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https://m.edsoo.ru/f5eb0efe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Безопасное поведение в горах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032634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24.11.13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3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https://m.edsoo.ru/f5eb1ac0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Безопасное поведение на водоёмах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032634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1.12.23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4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https://m.edsoo.ru/f5eb1da4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Безопасные действия при угрозе наводнения, цунами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032634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8.12.23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5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https://m.edsoo.ru/f5eb209c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Безопасные действия при урагане, буре, смерче, грозе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032634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15.12.23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6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https://m.edsoo.ru/f5eb222c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Безопасные действия при угрозе землетрясения, извержения вулкана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032634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22.12.23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7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https://m.edsoo.ru/f5eb23a8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Экология и её значение для устойчивого развития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032634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29.12.23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Психическое здоровье и психологическое благополучие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032634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12.01.24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8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https://m.edsoo.ru/f5eb3078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Первая помощь и самопомощь при неотложных состояниях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032634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19.01.24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9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https://m.edsoo.ru/f5eb350a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Первая помощь и самопомощь при неотложных состояниях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032634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26.01.24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0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https://m.edsoo.ru/f5eb367c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Общение — основа социального взаимодействия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032634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2.02.24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1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https://m.edsoo.ru/f5eb3ca8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Безопасные способы избегания и разрешения конфликтных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032634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9.02.24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2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https://m.edsoo.ru/f5eb425c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Манипуляция и способы противостоять 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032634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16.02.24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3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https://m.edsoo.ru/f5eb40ea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Безопасное поведение и современные увлечения </w:t>
            </w: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молодёжи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032634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1.03.14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4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https://m.edsoo.ru/f5eb4568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Опасные программы и явления цифровой среды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032634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9.03.24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5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https://m.edsoo.ru/f5eb4842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Безопасные правила цифрового поведения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032634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15.03.24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6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https://m.edsoo.ru/f5eb46da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Деструктивные течения в Интернете и защита от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032634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22.03.24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7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https://m.edsoo.ru/f5eb4d4c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Общественно-государственная система противодействия экстремизму и терроризму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032634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5.04.24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Безопасные действия при угрозе теракта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032634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12.04.24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Безопасные действия при совершении теракта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032634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19.04.24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Безопасные действия при совершении теракта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032634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26.04.24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032634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2.05.24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8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https://m.edsoo.ru/f5eb6192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426D9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10.05.24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8625BC" w:rsidRPr="008957E1" w:rsidTr="00BE7B31">
        <w:trPr>
          <w:trHeight w:val="1751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Мероприятия по предупреждению и ликвидации чрезвычайных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426D9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17.05.24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9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https://m.edsoo.ru/f5eb644e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Мероприятия по предупреждению и ликвидации чрезвычайных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426D9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sz w:val="24"/>
                <w:szCs w:val="24"/>
              </w:rPr>
              <w:t>24.05.24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0">
              <w:r w:rsidRPr="008957E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https://m.edsoo.ru/f5eb65c0</w:t>
              </w:r>
            </w:hyperlink>
          </w:p>
        </w:tc>
      </w:tr>
      <w:tr w:rsidR="008625BC" w:rsidRPr="008957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625BC" w:rsidRPr="008957E1" w:rsidRDefault="001E601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957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25BC" w:rsidRPr="008957E1" w:rsidRDefault="008625BC">
            <w:pPr>
              <w:rPr>
                <w:sz w:val="24"/>
                <w:szCs w:val="24"/>
              </w:rPr>
            </w:pPr>
          </w:p>
        </w:tc>
      </w:tr>
    </w:tbl>
    <w:p w:rsidR="008625BC" w:rsidRPr="008957E1" w:rsidRDefault="008625BC">
      <w:pPr>
        <w:rPr>
          <w:sz w:val="24"/>
          <w:szCs w:val="24"/>
        </w:rPr>
        <w:sectPr w:rsidR="008625BC" w:rsidRPr="008957E1" w:rsidSect="00BE7B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25BC" w:rsidRPr="008957E1" w:rsidRDefault="001E6016">
      <w:pPr>
        <w:spacing w:after="0"/>
        <w:ind w:left="120"/>
        <w:rPr>
          <w:sz w:val="24"/>
          <w:szCs w:val="24"/>
        </w:rPr>
      </w:pPr>
      <w:bookmarkStart w:id="7" w:name="block-27772962"/>
      <w:bookmarkEnd w:id="6"/>
      <w:r w:rsidRPr="008957E1">
        <w:rPr>
          <w:rFonts w:ascii="Times New Roman" w:hAnsi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8625BC" w:rsidRPr="008957E1" w:rsidRDefault="001E6016">
      <w:pPr>
        <w:spacing w:after="0" w:line="480" w:lineRule="auto"/>
        <w:ind w:left="120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8625BC" w:rsidRPr="008957E1" w:rsidRDefault="008625BC">
      <w:pPr>
        <w:spacing w:after="0" w:line="480" w:lineRule="auto"/>
        <w:ind w:left="120"/>
        <w:rPr>
          <w:sz w:val="24"/>
          <w:szCs w:val="24"/>
        </w:rPr>
      </w:pPr>
    </w:p>
    <w:p w:rsidR="008625BC" w:rsidRPr="008957E1" w:rsidRDefault="008625BC">
      <w:pPr>
        <w:spacing w:after="0" w:line="480" w:lineRule="auto"/>
        <w:ind w:left="120"/>
        <w:rPr>
          <w:sz w:val="24"/>
          <w:szCs w:val="24"/>
        </w:rPr>
      </w:pPr>
    </w:p>
    <w:p w:rsidR="008625BC" w:rsidRPr="008957E1" w:rsidRDefault="008625BC">
      <w:pPr>
        <w:spacing w:after="0"/>
        <w:ind w:left="120"/>
        <w:rPr>
          <w:sz w:val="24"/>
          <w:szCs w:val="24"/>
        </w:rPr>
      </w:pPr>
    </w:p>
    <w:p w:rsidR="008625BC" w:rsidRPr="008957E1" w:rsidRDefault="001E6016">
      <w:pPr>
        <w:spacing w:after="0" w:line="480" w:lineRule="auto"/>
        <w:ind w:left="120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8625BC" w:rsidRPr="008957E1" w:rsidRDefault="008625BC">
      <w:pPr>
        <w:spacing w:after="0" w:line="480" w:lineRule="auto"/>
        <w:ind w:left="120"/>
        <w:rPr>
          <w:sz w:val="24"/>
          <w:szCs w:val="24"/>
        </w:rPr>
      </w:pPr>
    </w:p>
    <w:p w:rsidR="008625BC" w:rsidRPr="008957E1" w:rsidRDefault="008625BC">
      <w:pPr>
        <w:spacing w:after="0"/>
        <w:ind w:left="120"/>
        <w:rPr>
          <w:sz w:val="24"/>
          <w:szCs w:val="24"/>
        </w:rPr>
      </w:pPr>
    </w:p>
    <w:p w:rsidR="008625BC" w:rsidRPr="008957E1" w:rsidRDefault="001E6016">
      <w:pPr>
        <w:spacing w:after="0" w:line="480" w:lineRule="auto"/>
        <w:ind w:left="120"/>
        <w:rPr>
          <w:sz w:val="24"/>
          <w:szCs w:val="24"/>
        </w:rPr>
      </w:pPr>
      <w:r w:rsidRPr="008957E1">
        <w:rPr>
          <w:rFonts w:ascii="Times New Roman" w:hAnsi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8625BC" w:rsidRPr="008957E1" w:rsidRDefault="008625BC">
      <w:pPr>
        <w:spacing w:after="0" w:line="480" w:lineRule="auto"/>
        <w:ind w:left="120"/>
        <w:rPr>
          <w:sz w:val="24"/>
          <w:szCs w:val="24"/>
        </w:rPr>
      </w:pPr>
    </w:p>
    <w:p w:rsidR="008625BC" w:rsidRPr="008957E1" w:rsidRDefault="008625BC">
      <w:pPr>
        <w:rPr>
          <w:sz w:val="24"/>
          <w:szCs w:val="24"/>
        </w:rPr>
        <w:sectPr w:rsidR="008625BC" w:rsidRPr="008957E1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1E6016" w:rsidRPr="008957E1" w:rsidRDefault="001E6016">
      <w:pPr>
        <w:rPr>
          <w:sz w:val="24"/>
          <w:szCs w:val="24"/>
        </w:rPr>
      </w:pPr>
    </w:p>
    <w:sectPr w:rsidR="001E6016" w:rsidRPr="008957E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45D5C"/>
    <w:multiLevelType w:val="multilevel"/>
    <w:tmpl w:val="AEF479E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5BC"/>
    <w:rsid w:val="00032634"/>
    <w:rsid w:val="001426D9"/>
    <w:rsid w:val="001E6016"/>
    <w:rsid w:val="002E3395"/>
    <w:rsid w:val="006202E0"/>
    <w:rsid w:val="008625BC"/>
    <w:rsid w:val="008957E1"/>
    <w:rsid w:val="00BE7B31"/>
    <w:rsid w:val="00DB2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2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202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2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202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5eac746" TargetMode="External"/><Relationship Id="rId21" Type="http://schemas.openxmlformats.org/officeDocument/2006/relationships/hyperlink" Target="https://m.edsoo.ru/7f41b590" TargetMode="External"/><Relationship Id="rId42" Type="http://schemas.openxmlformats.org/officeDocument/2006/relationships/hyperlink" Target="https://m.edsoo.ru/f5eb279a" TargetMode="External"/><Relationship Id="rId47" Type="http://schemas.openxmlformats.org/officeDocument/2006/relationships/hyperlink" Target="https://m.edsoo.ru/f5eb37ee" TargetMode="External"/><Relationship Id="rId63" Type="http://schemas.openxmlformats.org/officeDocument/2006/relationships/hyperlink" Target="https://m.edsoo.ru/f5eb1ac0" TargetMode="External"/><Relationship Id="rId68" Type="http://schemas.openxmlformats.org/officeDocument/2006/relationships/hyperlink" Target="https://m.edsoo.ru/f5eb3078" TargetMode="External"/><Relationship Id="rId16" Type="http://schemas.openxmlformats.org/officeDocument/2006/relationships/hyperlink" Target="https://m.edsoo.ru/7f41b590" TargetMode="External"/><Relationship Id="rId11" Type="http://schemas.openxmlformats.org/officeDocument/2006/relationships/hyperlink" Target="https://m.edsoo.ru/7f419506" TargetMode="External"/><Relationship Id="rId32" Type="http://schemas.openxmlformats.org/officeDocument/2006/relationships/hyperlink" Target="https://m.edsoo.ru/f5ead68c" TargetMode="External"/><Relationship Id="rId37" Type="http://schemas.openxmlformats.org/officeDocument/2006/relationships/hyperlink" Target="https://m.edsoo.ru/f5eb06f2" TargetMode="External"/><Relationship Id="rId53" Type="http://schemas.openxmlformats.org/officeDocument/2006/relationships/hyperlink" Target="https://m.edsoo.ru/f5eb6192" TargetMode="External"/><Relationship Id="rId58" Type="http://schemas.openxmlformats.org/officeDocument/2006/relationships/hyperlink" Target="https://m.edsoo.ru/f5eb0210" TargetMode="External"/><Relationship Id="rId74" Type="http://schemas.openxmlformats.org/officeDocument/2006/relationships/hyperlink" Target="https://m.edsoo.ru/f5eb4568" TargetMode="External"/><Relationship Id="rId79" Type="http://schemas.openxmlformats.org/officeDocument/2006/relationships/hyperlink" Target="https://m.edsoo.ru/f5eb644e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.edsoo.ru/f5eb14e4" TargetMode="External"/><Relationship Id="rId82" Type="http://schemas.openxmlformats.org/officeDocument/2006/relationships/theme" Target="theme/theme1.xml"/><Relationship Id="rId19" Type="http://schemas.openxmlformats.org/officeDocument/2006/relationships/hyperlink" Target="https://m.edsoo.ru/7f41b590" TargetMode="External"/><Relationship Id="rId14" Type="http://schemas.openxmlformats.org/officeDocument/2006/relationships/hyperlink" Target="https://m.edsoo.ru/7f419506" TargetMode="External"/><Relationship Id="rId22" Type="http://schemas.openxmlformats.org/officeDocument/2006/relationships/hyperlink" Target="https://m.edsoo.ru/7f41b590" TargetMode="External"/><Relationship Id="rId27" Type="http://schemas.openxmlformats.org/officeDocument/2006/relationships/hyperlink" Target="https://m.edsoo.ru/f5eac8c2" TargetMode="External"/><Relationship Id="rId30" Type="http://schemas.openxmlformats.org/officeDocument/2006/relationships/hyperlink" Target="https://m.edsoo.ru/f5eacf84" TargetMode="External"/><Relationship Id="rId35" Type="http://schemas.openxmlformats.org/officeDocument/2006/relationships/hyperlink" Target="https://m.edsoo.ru/f5eaf946" TargetMode="External"/><Relationship Id="rId43" Type="http://schemas.openxmlformats.org/officeDocument/2006/relationships/hyperlink" Target="https://m.edsoo.ru/f5eb2c0e" TargetMode="External"/><Relationship Id="rId48" Type="http://schemas.openxmlformats.org/officeDocument/2006/relationships/hyperlink" Target="https://m.edsoo.ru/f5eb3ca8" TargetMode="External"/><Relationship Id="rId56" Type="http://schemas.openxmlformats.org/officeDocument/2006/relationships/hyperlink" Target="https://m.edsoo.ru/f5eafef0" TargetMode="External"/><Relationship Id="rId64" Type="http://schemas.openxmlformats.org/officeDocument/2006/relationships/hyperlink" Target="https://m.edsoo.ru/f5eb1da4" TargetMode="External"/><Relationship Id="rId69" Type="http://schemas.openxmlformats.org/officeDocument/2006/relationships/hyperlink" Target="https://m.edsoo.ru/f5eb350a" TargetMode="External"/><Relationship Id="rId77" Type="http://schemas.openxmlformats.org/officeDocument/2006/relationships/hyperlink" Target="https://m.edsoo.ru/f5eb4d4c" TargetMode="External"/><Relationship Id="rId8" Type="http://schemas.openxmlformats.org/officeDocument/2006/relationships/hyperlink" Target="https://m.edsoo.ru/7f419506" TargetMode="External"/><Relationship Id="rId51" Type="http://schemas.openxmlformats.org/officeDocument/2006/relationships/hyperlink" Target="https://m.edsoo.ru/f5eb46da" TargetMode="External"/><Relationship Id="rId72" Type="http://schemas.openxmlformats.org/officeDocument/2006/relationships/hyperlink" Target="https://m.edsoo.ru/f5eb425c" TargetMode="External"/><Relationship Id="rId80" Type="http://schemas.openxmlformats.org/officeDocument/2006/relationships/hyperlink" Target="https://m.edsoo.ru/f5eb65c0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9506" TargetMode="External"/><Relationship Id="rId17" Type="http://schemas.openxmlformats.org/officeDocument/2006/relationships/hyperlink" Target="https://m.edsoo.ru/7f41b590" TargetMode="External"/><Relationship Id="rId25" Type="http://schemas.openxmlformats.org/officeDocument/2006/relationships/hyperlink" Target="https://m.edsoo.ru/f5eac5d4" TargetMode="External"/><Relationship Id="rId33" Type="http://schemas.openxmlformats.org/officeDocument/2006/relationships/hyperlink" Target="https://m.edsoo.ru/f5eaefa0" TargetMode="External"/><Relationship Id="rId38" Type="http://schemas.openxmlformats.org/officeDocument/2006/relationships/hyperlink" Target="https://m.edsoo.ru/f5eb0a76" TargetMode="External"/><Relationship Id="rId46" Type="http://schemas.openxmlformats.org/officeDocument/2006/relationships/hyperlink" Target="https://m.edsoo.ru/f5eacc82" TargetMode="External"/><Relationship Id="rId59" Type="http://schemas.openxmlformats.org/officeDocument/2006/relationships/hyperlink" Target="https://m.edsoo.ru/f5eb0c10" TargetMode="External"/><Relationship Id="rId67" Type="http://schemas.openxmlformats.org/officeDocument/2006/relationships/hyperlink" Target="https://m.edsoo.ru/f5eb23a8" TargetMode="External"/><Relationship Id="rId20" Type="http://schemas.openxmlformats.org/officeDocument/2006/relationships/hyperlink" Target="https://m.edsoo.ru/7f41b590" TargetMode="External"/><Relationship Id="rId41" Type="http://schemas.openxmlformats.org/officeDocument/2006/relationships/hyperlink" Target="https://m.edsoo.ru/f5eb1da4" TargetMode="External"/><Relationship Id="rId54" Type="http://schemas.openxmlformats.org/officeDocument/2006/relationships/hyperlink" Target="https://m.edsoo.ru/f5eaf78e" TargetMode="External"/><Relationship Id="rId62" Type="http://schemas.openxmlformats.org/officeDocument/2006/relationships/hyperlink" Target="https://m.edsoo.ru/f5eb0efe" TargetMode="External"/><Relationship Id="rId70" Type="http://schemas.openxmlformats.org/officeDocument/2006/relationships/hyperlink" Target="https://m.edsoo.ru/f5eb367c" TargetMode="External"/><Relationship Id="rId75" Type="http://schemas.openxmlformats.org/officeDocument/2006/relationships/hyperlink" Target="https://m.edsoo.ru/f5eb484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9506" TargetMode="External"/><Relationship Id="rId23" Type="http://schemas.openxmlformats.org/officeDocument/2006/relationships/hyperlink" Target="https://m.edsoo.ru/7f41b590" TargetMode="External"/><Relationship Id="rId28" Type="http://schemas.openxmlformats.org/officeDocument/2006/relationships/hyperlink" Target="https://m.edsoo.ru/f5eacc82" TargetMode="External"/><Relationship Id="rId36" Type="http://schemas.openxmlformats.org/officeDocument/2006/relationships/hyperlink" Target="https://m.edsoo.ru/f5eb038c" TargetMode="External"/><Relationship Id="rId49" Type="http://schemas.openxmlformats.org/officeDocument/2006/relationships/hyperlink" Target="https://m.edsoo.ru/f5eb3f82" TargetMode="External"/><Relationship Id="rId57" Type="http://schemas.openxmlformats.org/officeDocument/2006/relationships/hyperlink" Target="https://m.edsoo.ru/f5eafd42" TargetMode="External"/><Relationship Id="rId10" Type="http://schemas.openxmlformats.org/officeDocument/2006/relationships/hyperlink" Target="https://m.edsoo.ru/7f419506" TargetMode="External"/><Relationship Id="rId31" Type="http://schemas.openxmlformats.org/officeDocument/2006/relationships/hyperlink" Target="https://m.edsoo.ru/f5ead51a" TargetMode="External"/><Relationship Id="rId44" Type="http://schemas.openxmlformats.org/officeDocument/2006/relationships/hyperlink" Target="https://m.edsoo.ru/f5eb2d94" TargetMode="External"/><Relationship Id="rId52" Type="http://schemas.openxmlformats.org/officeDocument/2006/relationships/hyperlink" Target="https://m.edsoo.ru/f5eb4842" TargetMode="External"/><Relationship Id="rId60" Type="http://schemas.openxmlformats.org/officeDocument/2006/relationships/hyperlink" Target="https://m.edsoo.ru/f5eb0c10" TargetMode="External"/><Relationship Id="rId65" Type="http://schemas.openxmlformats.org/officeDocument/2006/relationships/hyperlink" Target="https://m.edsoo.ru/f5eb209c" TargetMode="External"/><Relationship Id="rId73" Type="http://schemas.openxmlformats.org/officeDocument/2006/relationships/hyperlink" Target="https://m.edsoo.ru/f5eb40ea" TargetMode="External"/><Relationship Id="rId78" Type="http://schemas.openxmlformats.org/officeDocument/2006/relationships/hyperlink" Target="https://m.edsoo.ru/f5eb6192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.edsoo.ru/7f419506" TargetMode="External"/><Relationship Id="rId13" Type="http://schemas.openxmlformats.org/officeDocument/2006/relationships/hyperlink" Target="https://m.edsoo.ru/7f419506" TargetMode="External"/><Relationship Id="rId18" Type="http://schemas.openxmlformats.org/officeDocument/2006/relationships/hyperlink" Target="https://m.edsoo.ru/7f41b590" TargetMode="External"/><Relationship Id="rId39" Type="http://schemas.openxmlformats.org/officeDocument/2006/relationships/hyperlink" Target="https://m.edsoo.ru/f5eb0d96" TargetMode="External"/><Relationship Id="rId34" Type="http://schemas.openxmlformats.org/officeDocument/2006/relationships/hyperlink" Target="https://m.edsoo.ru/f5eaf78e" TargetMode="External"/><Relationship Id="rId50" Type="http://schemas.openxmlformats.org/officeDocument/2006/relationships/hyperlink" Target="https://m.edsoo.ru/f5eb4568" TargetMode="External"/><Relationship Id="rId55" Type="http://schemas.openxmlformats.org/officeDocument/2006/relationships/hyperlink" Target="https://m.edsoo.ru/f5eaf946" TargetMode="External"/><Relationship Id="rId76" Type="http://schemas.openxmlformats.org/officeDocument/2006/relationships/hyperlink" Target="https://m.edsoo.ru/f5eb46da" TargetMode="External"/><Relationship Id="rId7" Type="http://schemas.openxmlformats.org/officeDocument/2006/relationships/hyperlink" Target="https://m.edsoo.ru/7f419506" TargetMode="External"/><Relationship Id="rId71" Type="http://schemas.openxmlformats.org/officeDocument/2006/relationships/hyperlink" Target="https://m.edsoo.ru/f5eb3ca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5eacdf4" TargetMode="External"/><Relationship Id="rId24" Type="http://schemas.openxmlformats.org/officeDocument/2006/relationships/hyperlink" Target="https://m.edsoo.ru/7f41b590" TargetMode="External"/><Relationship Id="rId40" Type="http://schemas.openxmlformats.org/officeDocument/2006/relationships/hyperlink" Target="https://m.edsoo.ru/f5eb14e4" TargetMode="External"/><Relationship Id="rId45" Type="http://schemas.openxmlformats.org/officeDocument/2006/relationships/hyperlink" Target="https://m.edsoo.ru/f5eb3384" TargetMode="External"/><Relationship Id="rId66" Type="http://schemas.openxmlformats.org/officeDocument/2006/relationships/hyperlink" Target="https://m.edsoo.ru/f5eb222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32</Pages>
  <Words>9580</Words>
  <Characters>54607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АБ2_12</dc:creator>
  <cp:lastModifiedBy>Мадина Езаова</cp:lastModifiedBy>
  <cp:revision>11</cp:revision>
  <dcterms:created xsi:type="dcterms:W3CDTF">2023-10-11T08:56:00Z</dcterms:created>
  <dcterms:modified xsi:type="dcterms:W3CDTF">2023-10-31T05:06:00Z</dcterms:modified>
</cp:coreProperties>
</file>