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F0" w:rsidRDefault="0014546E" w:rsidP="003C7AFE">
      <w:pPr>
        <w:tabs>
          <w:tab w:val="left" w:pos="1843"/>
        </w:tabs>
        <w:spacing w:after="0" w:line="408" w:lineRule="auto"/>
        <w:jc w:val="center"/>
        <w:rPr>
          <w:rFonts w:ascii="Times New Roman" w:hAnsi="Times New Roman"/>
          <w:b/>
          <w:color w:val="000000"/>
          <w:sz w:val="24"/>
          <w:szCs w:val="24"/>
        </w:rPr>
      </w:pPr>
      <w:bookmarkStart w:id="0" w:name="block-20174494"/>
      <w:r>
        <w:rPr>
          <w:rFonts w:ascii="Times New Roman" w:hAnsi="Times New Roman"/>
          <w:b/>
          <w:noProof/>
          <w:color w:val="000000"/>
          <w:sz w:val="24"/>
          <w:szCs w:val="24"/>
        </w:rPr>
        <w:drawing>
          <wp:inline distT="0" distB="0" distL="0" distR="0">
            <wp:extent cx="6480175" cy="9007846"/>
            <wp:effectExtent l="0" t="0" r="0" b="3175"/>
            <wp:docPr id="1" name="Рисунок 1" descr="C:\Users\User\Pictures\MP Navigator EX\2023_10_19\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P Navigator EX\2023_10_19\IMG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9007846"/>
                    </a:xfrm>
                    <a:prstGeom prst="rect">
                      <a:avLst/>
                    </a:prstGeom>
                    <a:noFill/>
                    <a:ln>
                      <a:noFill/>
                    </a:ln>
                  </pic:spPr>
                </pic:pic>
              </a:graphicData>
            </a:graphic>
          </wp:inline>
        </w:drawing>
      </w:r>
    </w:p>
    <w:p w:rsidR="004463B3" w:rsidRPr="00260B0D" w:rsidRDefault="004463B3" w:rsidP="00086D47">
      <w:pPr>
        <w:spacing w:after="0"/>
        <w:rPr>
          <w:sz w:val="24"/>
          <w:szCs w:val="24"/>
        </w:rPr>
        <w:sectPr w:rsidR="004463B3" w:rsidRPr="00260B0D" w:rsidSect="003C7AFE">
          <w:type w:val="continuous"/>
          <w:pgSz w:w="11906" w:h="16383"/>
          <w:pgMar w:top="993" w:right="567" w:bottom="993" w:left="1134" w:header="720" w:footer="720" w:gutter="0"/>
          <w:cols w:space="720"/>
          <w:docGrid w:linePitch="299"/>
        </w:sectPr>
      </w:pPr>
      <w:bookmarkStart w:id="1" w:name="_GoBack"/>
      <w:bookmarkEnd w:id="1"/>
    </w:p>
    <w:p w:rsidR="004463B3" w:rsidRPr="00260B0D" w:rsidRDefault="004773A7" w:rsidP="00260B0D">
      <w:pPr>
        <w:spacing w:after="0" w:line="264" w:lineRule="auto"/>
        <w:jc w:val="both"/>
        <w:rPr>
          <w:sz w:val="24"/>
          <w:szCs w:val="24"/>
        </w:rPr>
      </w:pPr>
      <w:bookmarkStart w:id="2" w:name="block-20174493"/>
      <w:bookmarkEnd w:id="0"/>
      <w:r w:rsidRPr="00260B0D">
        <w:rPr>
          <w:rFonts w:ascii="Times New Roman" w:hAnsi="Times New Roman"/>
          <w:b/>
          <w:color w:val="000000"/>
          <w:sz w:val="24"/>
          <w:szCs w:val="24"/>
        </w:rPr>
        <w:lastRenderedPageBreak/>
        <w:t>ПОЯСНИТЕЛЬНАЯ ЗАПИСКА</w:t>
      </w:r>
    </w:p>
    <w:p w:rsidR="00086D47" w:rsidRDefault="00086D47">
      <w:pPr>
        <w:spacing w:after="0" w:line="264" w:lineRule="auto"/>
        <w:ind w:firstLine="600"/>
        <w:jc w:val="both"/>
        <w:rPr>
          <w:rFonts w:ascii="Times New Roman" w:hAnsi="Times New Roman"/>
          <w:color w:val="000000"/>
          <w:sz w:val="24"/>
          <w:szCs w:val="24"/>
        </w:rPr>
      </w:pPr>
    </w:p>
    <w:p w:rsidR="004463B3" w:rsidRPr="00260B0D" w:rsidRDefault="004773A7" w:rsidP="00086D47">
      <w:pPr>
        <w:spacing w:after="0" w:line="264" w:lineRule="auto"/>
        <w:jc w:val="both"/>
        <w:rPr>
          <w:sz w:val="24"/>
          <w:szCs w:val="24"/>
        </w:rPr>
      </w:pPr>
      <w:r w:rsidRPr="00260B0D">
        <w:rPr>
          <w:rFonts w:ascii="Times New Roman" w:hAnsi="Times New Roman"/>
          <w:color w:val="000000"/>
          <w:sz w:val="24"/>
          <w:szCs w:val="24"/>
        </w:rPr>
        <w:t xml:space="preserve">Программа по истории дает представление о целях, общей стратегии обучения, воспитания и </w:t>
      </w:r>
      <w:proofErr w:type="gramStart"/>
      <w:r w:rsidRPr="00260B0D">
        <w:rPr>
          <w:rFonts w:ascii="Times New Roman" w:hAnsi="Times New Roman"/>
          <w:color w:val="000000"/>
          <w:sz w:val="24"/>
          <w:szCs w:val="24"/>
        </w:rPr>
        <w:t>развития</w:t>
      </w:r>
      <w:proofErr w:type="gramEnd"/>
      <w:r w:rsidRPr="00260B0D">
        <w:rPr>
          <w:rFonts w:ascii="Times New Roman" w:hAnsi="Times New Roman"/>
          <w:color w:val="000000"/>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463B3" w:rsidRPr="00260B0D" w:rsidRDefault="004773A7">
      <w:pPr>
        <w:spacing w:after="0" w:line="264" w:lineRule="auto"/>
        <w:ind w:firstLine="600"/>
        <w:jc w:val="both"/>
        <w:rPr>
          <w:sz w:val="24"/>
          <w:szCs w:val="24"/>
        </w:rPr>
      </w:pPr>
      <w:r w:rsidRPr="00260B0D">
        <w:rPr>
          <w:rFonts w:ascii="Times New Roman" w:hAnsi="Times New Roman"/>
          <w:b/>
          <w:color w:val="000000"/>
          <w:sz w:val="24"/>
          <w:szCs w:val="24"/>
        </w:rPr>
        <w:t xml:space="preserve">Целью </w:t>
      </w:r>
      <w:r w:rsidRPr="00260B0D">
        <w:rPr>
          <w:rFonts w:ascii="Times New Roman" w:hAnsi="Times New Roman"/>
          <w:color w:val="000000"/>
          <w:sz w:val="24"/>
          <w:szCs w:val="24"/>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260B0D">
        <w:rPr>
          <w:rFonts w:ascii="Times New Roman" w:hAnsi="Times New Roman"/>
          <w:color w:val="000000"/>
          <w:sz w:val="24"/>
          <w:szCs w:val="24"/>
        </w:rPr>
        <w:t>обучающихся</w:t>
      </w:r>
      <w:proofErr w:type="gramEnd"/>
      <w:r w:rsidRPr="00260B0D">
        <w:rPr>
          <w:rFonts w:ascii="Times New Roman" w:hAnsi="Times New Roman"/>
          <w:color w:val="000000"/>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463B3" w:rsidRPr="00260B0D" w:rsidRDefault="004773A7">
      <w:pPr>
        <w:spacing w:after="0" w:line="264" w:lineRule="auto"/>
        <w:ind w:firstLine="600"/>
        <w:jc w:val="both"/>
        <w:rPr>
          <w:sz w:val="24"/>
          <w:szCs w:val="24"/>
        </w:rPr>
      </w:pPr>
      <w:r w:rsidRPr="00260B0D">
        <w:rPr>
          <w:rFonts w:ascii="Times New Roman" w:hAnsi="Times New Roman"/>
          <w:b/>
          <w:color w:val="000000"/>
          <w:sz w:val="24"/>
          <w:szCs w:val="24"/>
        </w:rPr>
        <w:t xml:space="preserve">Задачами </w:t>
      </w:r>
      <w:r w:rsidRPr="00260B0D">
        <w:rPr>
          <w:rFonts w:ascii="Times New Roman" w:hAnsi="Times New Roman"/>
          <w:color w:val="000000"/>
          <w:sz w:val="24"/>
          <w:szCs w:val="24"/>
        </w:rPr>
        <w:t>изучения истории являются: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углубление социализации </w:t>
      </w:r>
      <w:proofErr w:type="gramStart"/>
      <w:r w:rsidRPr="00260B0D">
        <w:rPr>
          <w:rFonts w:ascii="Times New Roman" w:hAnsi="Times New Roman"/>
          <w:color w:val="000000"/>
          <w:sz w:val="24"/>
          <w:szCs w:val="24"/>
        </w:rPr>
        <w:t>обучающихся</w:t>
      </w:r>
      <w:proofErr w:type="gramEnd"/>
      <w:r w:rsidRPr="00260B0D">
        <w:rPr>
          <w:rFonts w:ascii="Times New Roman" w:hAnsi="Times New Roman"/>
          <w:color w:val="000000"/>
          <w:sz w:val="24"/>
          <w:szCs w:val="24"/>
        </w:rPr>
        <w:t>, формирование гражданской ответственности и социальной культуры, соответствующей условиям современного мира;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освоение систематических знаний об истории России и всеобщей истории XX – начала XXI 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работа с комплексами источников исторической и социальной информации, развитие учебно-проектной деятельности;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развитие практики применения знаний и умений в социальной среде, общественной деятельности, межкультурном общении.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Общее число часов, рекомендованных для изучения истории, – 136, в 10–11 классах по 2 часа в неделю при 34 учебных неделях.</w:t>
      </w:r>
    </w:p>
    <w:p w:rsidR="004463B3" w:rsidRPr="00260B0D" w:rsidRDefault="004463B3">
      <w:pPr>
        <w:rPr>
          <w:sz w:val="24"/>
          <w:szCs w:val="24"/>
        </w:rPr>
        <w:sectPr w:rsidR="004463B3" w:rsidRPr="00260B0D" w:rsidSect="003C7AFE">
          <w:type w:val="continuous"/>
          <w:pgSz w:w="11906" w:h="16383"/>
          <w:pgMar w:top="1135" w:right="567" w:bottom="993" w:left="993" w:header="720" w:footer="720" w:gutter="0"/>
          <w:cols w:space="720"/>
          <w:docGrid w:linePitch="299"/>
        </w:sectPr>
      </w:pPr>
    </w:p>
    <w:p w:rsidR="00086D47" w:rsidRDefault="004773A7">
      <w:pPr>
        <w:spacing w:after="0" w:line="264" w:lineRule="auto"/>
        <w:ind w:left="120"/>
        <w:jc w:val="both"/>
        <w:rPr>
          <w:rFonts w:ascii="Times New Roman" w:hAnsi="Times New Roman"/>
          <w:color w:val="000000"/>
          <w:sz w:val="24"/>
          <w:szCs w:val="24"/>
        </w:rPr>
      </w:pPr>
      <w:bookmarkStart w:id="3" w:name="block-20174498"/>
      <w:bookmarkEnd w:id="2"/>
      <w:r w:rsidRPr="00260B0D">
        <w:rPr>
          <w:rFonts w:ascii="Times New Roman" w:hAnsi="Times New Roman"/>
          <w:color w:val="000000"/>
          <w:sz w:val="24"/>
          <w:szCs w:val="24"/>
        </w:rPr>
        <w:lastRenderedPageBreak/>
        <w:t>​</w:t>
      </w:r>
    </w:p>
    <w:p w:rsidR="00086D47" w:rsidRDefault="00086D47">
      <w:pPr>
        <w:spacing w:after="0" w:line="264" w:lineRule="auto"/>
        <w:ind w:left="120"/>
        <w:jc w:val="both"/>
        <w:rPr>
          <w:rFonts w:ascii="Times New Roman" w:hAnsi="Times New Roman"/>
          <w:color w:val="000000"/>
          <w:sz w:val="24"/>
          <w:szCs w:val="24"/>
        </w:rPr>
      </w:pPr>
    </w:p>
    <w:p w:rsidR="00086D47" w:rsidRDefault="00086D47" w:rsidP="003C7AFE">
      <w:pPr>
        <w:tabs>
          <w:tab w:val="left" w:pos="10488"/>
        </w:tabs>
        <w:spacing w:after="0" w:line="264" w:lineRule="auto"/>
        <w:ind w:right="567"/>
        <w:jc w:val="both"/>
        <w:rPr>
          <w:rFonts w:ascii="Times New Roman" w:hAnsi="Times New Roman"/>
          <w:color w:val="000000"/>
          <w:sz w:val="24"/>
          <w:szCs w:val="24"/>
        </w:rPr>
      </w:pPr>
    </w:p>
    <w:p w:rsidR="004463B3" w:rsidRPr="00260B0D" w:rsidRDefault="004773A7" w:rsidP="003C7AFE">
      <w:pPr>
        <w:spacing w:after="0" w:line="264" w:lineRule="auto"/>
        <w:jc w:val="both"/>
        <w:rPr>
          <w:sz w:val="24"/>
          <w:szCs w:val="24"/>
        </w:rPr>
      </w:pPr>
      <w:r w:rsidRPr="00260B0D">
        <w:rPr>
          <w:rFonts w:ascii="Times New Roman" w:hAnsi="Times New Roman"/>
          <w:b/>
          <w:color w:val="000000"/>
          <w:sz w:val="24"/>
          <w:szCs w:val="24"/>
        </w:rPr>
        <w:t>СОДЕРЖАНИЕ ОБУЧЕНИЯ</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10 КЛАСС</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ВСЕОБЩАЯ ИСТОРИЯ. 1914–1945 ГОДЫ</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Понятие «Новейшее время». Хронологические рамки и периодизация Новейшей истории.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Мир накануне и в годы Первой мировой войны</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Мир накануне Первой мировой войны.</w:t>
      </w:r>
      <w:r w:rsidRPr="00260B0D">
        <w:rPr>
          <w:rFonts w:ascii="Times New Roman" w:hAnsi="Times New Roman"/>
          <w:color w:val="000000"/>
          <w:sz w:val="24"/>
          <w:szCs w:val="24"/>
        </w:rPr>
        <w:t xml:space="preserve"> Мир </w:t>
      </w:r>
      <w:proofErr w:type="gramStart"/>
      <w:r w:rsidRPr="00260B0D">
        <w:rPr>
          <w:rFonts w:ascii="Times New Roman" w:hAnsi="Times New Roman"/>
          <w:color w:val="000000"/>
          <w:sz w:val="24"/>
          <w:szCs w:val="24"/>
        </w:rPr>
        <w:t>в начале</w:t>
      </w:r>
      <w:proofErr w:type="gramEnd"/>
      <w:r w:rsidRPr="00260B0D">
        <w:rPr>
          <w:rFonts w:ascii="Times New Roman" w:hAnsi="Times New Roman"/>
          <w:color w:val="000000"/>
          <w:sz w:val="24"/>
          <w:szCs w:val="24"/>
        </w:rPr>
        <w:t xml:space="preserve"> ХХ в</w:t>
      </w:r>
      <w:r w:rsidRPr="00260B0D">
        <w:rPr>
          <w:rFonts w:ascii="Times New Roman" w:hAnsi="Times New Roman"/>
          <w:i/>
          <w:color w:val="000000"/>
          <w:sz w:val="24"/>
          <w:szCs w:val="24"/>
        </w:rPr>
        <w:t>.</w:t>
      </w:r>
      <w:r w:rsidRPr="00260B0D">
        <w:rPr>
          <w:rFonts w:ascii="Times New Roman" w:hAnsi="Times New Roman"/>
          <w:color w:val="000000"/>
          <w:sz w:val="24"/>
          <w:szCs w:val="24"/>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Первая мировая война. 1914–1918 гг.</w:t>
      </w:r>
      <w:r w:rsidRPr="00260B0D">
        <w:rPr>
          <w:rFonts w:ascii="Times New Roman" w:hAnsi="Times New Roman"/>
          <w:color w:val="000000"/>
          <w:sz w:val="24"/>
          <w:szCs w:val="24"/>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60B0D">
        <w:rPr>
          <w:rFonts w:ascii="Times New Roman" w:hAnsi="Times New Roman"/>
          <w:color w:val="000000"/>
          <w:sz w:val="24"/>
          <w:szCs w:val="24"/>
        </w:rPr>
        <w:t>Компьенское</w:t>
      </w:r>
      <w:proofErr w:type="spellEnd"/>
      <w:r w:rsidRPr="00260B0D">
        <w:rPr>
          <w:rFonts w:ascii="Times New Roman" w:hAnsi="Times New Roman"/>
          <w:color w:val="000000"/>
          <w:sz w:val="24"/>
          <w:szCs w:val="24"/>
        </w:rPr>
        <w:t xml:space="preserve"> перемирие. Итоги и последствия Первой мировой войны.</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Мир в 1918–1938 гг.</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Распад империй и образование новых национальных государств в Европе. </w:t>
      </w:r>
      <w:r w:rsidRPr="00260B0D">
        <w:rPr>
          <w:rFonts w:ascii="Times New Roman" w:hAnsi="Times New Roman"/>
          <w:color w:val="000000"/>
          <w:sz w:val="24"/>
          <w:szCs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Версальско-Вашингтонская система международных отношений. </w:t>
      </w:r>
      <w:r w:rsidRPr="00260B0D">
        <w:rPr>
          <w:rFonts w:ascii="Times New Roman" w:hAnsi="Times New Roman"/>
          <w:color w:val="000000"/>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60B0D">
        <w:rPr>
          <w:rFonts w:ascii="Times New Roman" w:hAnsi="Times New Roman"/>
          <w:color w:val="000000"/>
          <w:sz w:val="24"/>
          <w:szCs w:val="24"/>
        </w:rPr>
        <w:t>Рапалльское</w:t>
      </w:r>
      <w:proofErr w:type="spellEnd"/>
      <w:r w:rsidRPr="00260B0D">
        <w:rPr>
          <w:rFonts w:ascii="Times New Roman" w:hAnsi="Times New Roman"/>
          <w:color w:val="000000"/>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463B3" w:rsidRPr="00260B0D" w:rsidRDefault="004773A7" w:rsidP="00086D47">
      <w:pPr>
        <w:spacing w:after="0" w:line="264" w:lineRule="auto"/>
        <w:jc w:val="both"/>
        <w:rPr>
          <w:sz w:val="24"/>
          <w:szCs w:val="24"/>
        </w:rPr>
      </w:pPr>
      <w:r w:rsidRPr="00260B0D">
        <w:rPr>
          <w:rFonts w:ascii="Times New Roman" w:hAnsi="Times New Roman"/>
          <w:i/>
          <w:color w:val="000000"/>
          <w:sz w:val="24"/>
          <w:szCs w:val="24"/>
        </w:rPr>
        <w:t xml:space="preserve">Страны Европы и Северной Америки в 1920-е гг. </w:t>
      </w:r>
      <w:r w:rsidRPr="00260B0D">
        <w:rPr>
          <w:rFonts w:ascii="Times New Roman" w:hAnsi="Times New Roman"/>
          <w:color w:val="000000"/>
          <w:sz w:val="24"/>
          <w:szCs w:val="24"/>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 xml:space="preserve">Подготовка Германии к войне. Победа Народного фронта и </w:t>
      </w:r>
      <w:proofErr w:type="spellStart"/>
      <w:r w:rsidRPr="00260B0D">
        <w:rPr>
          <w:rFonts w:ascii="Times New Roman" w:hAnsi="Times New Roman"/>
          <w:color w:val="000000"/>
          <w:sz w:val="24"/>
          <w:szCs w:val="24"/>
        </w:rPr>
        <w:t>франкистский</w:t>
      </w:r>
      <w:proofErr w:type="spellEnd"/>
      <w:r w:rsidRPr="00260B0D">
        <w:rPr>
          <w:rFonts w:ascii="Times New Roman" w:hAnsi="Times New Roman"/>
          <w:color w:val="000000"/>
          <w:sz w:val="24"/>
          <w:szCs w:val="24"/>
        </w:rPr>
        <w:t xml:space="preserve"> мятеж в Испании. Революция в Испании. Поражение Испанской Республики. Причины и значение гражданской войны в Испании.</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Страны Азии, Африки и Латинской Америки в 1918–1930 гг. </w:t>
      </w:r>
      <w:r w:rsidRPr="00260B0D">
        <w:rPr>
          <w:rFonts w:ascii="Times New Roman" w:hAnsi="Times New Roman"/>
          <w:color w:val="000000"/>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60B0D">
        <w:rPr>
          <w:rFonts w:ascii="Times New Roman" w:hAnsi="Times New Roman"/>
          <w:color w:val="000000"/>
          <w:sz w:val="24"/>
          <w:szCs w:val="24"/>
        </w:rPr>
        <w:t>межвоенный</w:t>
      </w:r>
      <w:proofErr w:type="spellEnd"/>
      <w:r w:rsidRPr="00260B0D">
        <w:rPr>
          <w:rFonts w:ascii="Times New Roman" w:hAnsi="Times New Roman"/>
          <w:color w:val="000000"/>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Международные отношения в 1930-е гг. </w:t>
      </w:r>
      <w:r w:rsidRPr="00260B0D">
        <w:rPr>
          <w:rFonts w:ascii="Times New Roman" w:hAnsi="Times New Roman"/>
          <w:color w:val="000000"/>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Развитие науки и культуры в 1914–1930-х гг. </w:t>
      </w:r>
      <w:r w:rsidRPr="00260B0D">
        <w:rPr>
          <w:rFonts w:ascii="Times New Roman" w:hAnsi="Times New Roman"/>
          <w:color w:val="000000"/>
          <w:sz w:val="24"/>
          <w:szCs w:val="24"/>
        </w:rPr>
        <w:t xml:space="preserve">Влияние науки и культуры на развитие общества в </w:t>
      </w:r>
      <w:proofErr w:type="spellStart"/>
      <w:r w:rsidRPr="00260B0D">
        <w:rPr>
          <w:rFonts w:ascii="Times New Roman" w:hAnsi="Times New Roman"/>
          <w:color w:val="000000"/>
          <w:sz w:val="24"/>
          <w:szCs w:val="24"/>
        </w:rPr>
        <w:t>межвоенный</w:t>
      </w:r>
      <w:proofErr w:type="spellEnd"/>
      <w:r w:rsidRPr="00260B0D">
        <w:rPr>
          <w:rFonts w:ascii="Times New Roman" w:hAnsi="Times New Roman"/>
          <w:color w:val="000000"/>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Вторая мировая война. 1939–1945 гг.</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Начало Второй мировой войны. </w:t>
      </w:r>
      <w:r w:rsidRPr="00260B0D">
        <w:rPr>
          <w:rFonts w:ascii="Times New Roman" w:hAnsi="Times New Roman"/>
          <w:color w:val="000000"/>
          <w:sz w:val="24"/>
          <w:szCs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260B0D">
        <w:rPr>
          <w:rFonts w:ascii="Times New Roman" w:hAnsi="Times New Roman"/>
          <w:color w:val="000000"/>
          <w:sz w:val="24"/>
          <w:szCs w:val="24"/>
        </w:rPr>
        <w:t>ии и ее</w:t>
      </w:r>
      <w:proofErr w:type="gramEnd"/>
      <w:r w:rsidRPr="00260B0D">
        <w:rPr>
          <w:rFonts w:ascii="Times New Roman" w:hAnsi="Times New Roman"/>
          <w:color w:val="000000"/>
          <w:sz w:val="24"/>
          <w:szCs w:val="24"/>
        </w:rPr>
        <w:t xml:space="preserve"> союзников в Северной Африке и на Балканах. Борьба Китая против японских агрессоров в 1939–1941 гг. Причины побед Герман</w:t>
      </w:r>
      <w:proofErr w:type="gramStart"/>
      <w:r w:rsidRPr="00260B0D">
        <w:rPr>
          <w:rFonts w:ascii="Times New Roman" w:hAnsi="Times New Roman"/>
          <w:color w:val="000000"/>
          <w:sz w:val="24"/>
          <w:szCs w:val="24"/>
        </w:rPr>
        <w:t>ии и ее</w:t>
      </w:r>
      <w:proofErr w:type="gramEnd"/>
      <w:r w:rsidRPr="00260B0D">
        <w:rPr>
          <w:rFonts w:ascii="Times New Roman" w:hAnsi="Times New Roman"/>
          <w:color w:val="000000"/>
          <w:sz w:val="24"/>
          <w:szCs w:val="24"/>
        </w:rPr>
        <w:t xml:space="preserve"> союзников в начальный период Второй мировой войны.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Коренной перелом, окончание и важнейшие итоги Второй мировой войны.</w:t>
      </w:r>
      <w:r w:rsidRPr="00260B0D">
        <w:rPr>
          <w:rFonts w:ascii="Times New Roman" w:hAnsi="Times New Roman"/>
          <w:color w:val="000000"/>
          <w:sz w:val="24"/>
          <w:szCs w:val="24"/>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Американские атомные бомбардировки Хиросимы и Нагасаки. Вступление СССР в войну против Японии, разгром </w:t>
      </w:r>
      <w:proofErr w:type="spellStart"/>
      <w:r w:rsidRPr="00260B0D">
        <w:rPr>
          <w:rFonts w:ascii="Times New Roman" w:hAnsi="Times New Roman"/>
          <w:color w:val="000000"/>
          <w:sz w:val="24"/>
          <w:szCs w:val="24"/>
        </w:rPr>
        <w:t>Квантунской</w:t>
      </w:r>
      <w:proofErr w:type="spellEnd"/>
      <w:r w:rsidRPr="00260B0D">
        <w:rPr>
          <w:rFonts w:ascii="Times New Roman" w:hAnsi="Times New Roman"/>
          <w:color w:val="000000"/>
          <w:sz w:val="24"/>
          <w:szCs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463B3" w:rsidRPr="00260B0D" w:rsidRDefault="004463B3">
      <w:pPr>
        <w:spacing w:after="0"/>
        <w:ind w:left="120"/>
        <w:rPr>
          <w:sz w:val="24"/>
          <w:szCs w:val="24"/>
        </w:rPr>
      </w:pPr>
      <w:bookmarkStart w:id="4" w:name="_Toc143611212"/>
      <w:bookmarkEnd w:id="4"/>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ИСТОРИЯ РОССИИ. 1914–1945 ГОДЫ</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Россия в 1914–1922 гг.</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Россия и мир накануне Первой мировой войны.</w:t>
      </w:r>
      <w:r w:rsidRPr="00260B0D">
        <w:rPr>
          <w:rFonts w:ascii="Times New Roman" w:hAnsi="Times New Roman"/>
          <w:color w:val="000000"/>
          <w:sz w:val="24"/>
          <w:szCs w:val="24"/>
        </w:rPr>
        <w:t xml:space="preserve"> Введение в историю России начала ХХ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w:t>
      </w:r>
      <w:r w:rsidRPr="00260B0D">
        <w:rPr>
          <w:rFonts w:ascii="Times New Roman" w:hAnsi="Times New Roman"/>
          <w:color w:val="000000"/>
          <w:sz w:val="24"/>
          <w:szCs w:val="24"/>
        </w:rPr>
        <w:lastRenderedPageBreak/>
        <w:t>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Россия в Первой мировой войне.</w:t>
      </w:r>
      <w:r w:rsidRPr="00260B0D">
        <w:rPr>
          <w:rFonts w:ascii="Times New Roman" w:hAnsi="Times New Roman"/>
          <w:color w:val="000000"/>
          <w:sz w:val="24"/>
          <w:szCs w:val="24"/>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Российская революция. Февраль 1917 г.</w:t>
      </w:r>
      <w:r w:rsidRPr="00260B0D">
        <w:rPr>
          <w:rFonts w:ascii="Times New Roman" w:hAnsi="Times New Roman"/>
          <w:color w:val="000000"/>
          <w:sz w:val="24"/>
          <w:szCs w:val="24"/>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Российская революция. Октябрь 1917 г.</w:t>
      </w:r>
      <w:r w:rsidRPr="00260B0D">
        <w:rPr>
          <w:rFonts w:ascii="Times New Roman" w:hAnsi="Times New Roman"/>
          <w:color w:val="000000"/>
          <w:sz w:val="24"/>
          <w:szCs w:val="24"/>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Первые революционные преобразования большевиков.</w:t>
      </w:r>
      <w:r w:rsidRPr="00260B0D">
        <w:rPr>
          <w:rFonts w:ascii="Times New Roman" w:hAnsi="Times New Roman"/>
          <w:color w:val="000000"/>
          <w:sz w:val="24"/>
          <w:szCs w:val="24"/>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Экономическая политика советской власти. Национализация промышленности. «Военный коммунизм» в городе и деревне. План ГОЭРЛО</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Гражданская война.</w:t>
      </w:r>
      <w:r w:rsidRPr="00260B0D">
        <w:rPr>
          <w:rFonts w:ascii="Times New Roman" w:hAnsi="Times New Roman"/>
          <w:color w:val="000000"/>
          <w:sz w:val="24"/>
          <w:szCs w:val="24"/>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Революция и Гражданская война на национальных окраинах. </w:t>
      </w:r>
      <w:r w:rsidRPr="00260B0D">
        <w:rPr>
          <w:rFonts w:ascii="Times New Roman" w:hAnsi="Times New Roman"/>
          <w:color w:val="000000"/>
          <w:sz w:val="24"/>
          <w:szCs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Идеология и культура в годы Гражданской войны. </w:t>
      </w:r>
      <w:r w:rsidRPr="00260B0D">
        <w:rPr>
          <w:rFonts w:ascii="Times New Roman" w:hAnsi="Times New Roman"/>
          <w:color w:val="000000"/>
          <w:sz w:val="24"/>
          <w:szCs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Наш край в 1914–1922 гг.</w:t>
      </w:r>
    </w:p>
    <w:p w:rsidR="004463B3" w:rsidRPr="00260B0D" w:rsidRDefault="004773A7">
      <w:pPr>
        <w:spacing w:after="0" w:line="264" w:lineRule="auto"/>
        <w:ind w:firstLine="600"/>
        <w:jc w:val="both"/>
        <w:rPr>
          <w:sz w:val="24"/>
          <w:szCs w:val="24"/>
        </w:rPr>
      </w:pPr>
      <w:r w:rsidRPr="00260B0D">
        <w:rPr>
          <w:rFonts w:ascii="Times New Roman" w:hAnsi="Times New Roman"/>
          <w:b/>
          <w:color w:val="000000"/>
          <w:sz w:val="24"/>
          <w:szCs w:val="24"/>
        </w:rPr>
        <w:t>Советский Союз в 1920–1930-е гг.</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СССР в 20-е годы.</w:t>
      </w:r>
      <w:r w:rsidRPr="00260B0D">
        <w:rPr>
          <w:rFonts w:ascii="Times New Roman" w:hAnsi="Times New Roman"/>
          <w:color w:val="000000"/>
          <w:sz w:val="24"/>
          <w:szCs w:val="24"/>
        </w:rPr>
        <w:t xml:space="preserve"> Последствия Первой мировой войны и Российской революции для демографии и экономики. Власть и церковь.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Крестьянские восстания. Кронштадтское восстание. Переход от «военного коммунизма» к новой экономической политике.</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w:t>
      </w:r>
      <w:r w:rsidRPr="00260B0D">
        <w:rPr>
          <w:rFonts w:ascii="Times New Roman" w:hAnsi="Times New Roman"/>
          <w:color w:val="000000"/>
          <w:sz w:val="24"/>
          <w:szCs w:val="24"/>
        </w:rPr>
        <w:lastRenderedPageBreak/>
        <w:t xml:space="preserve">Стимулирование кооперации. Финансовая реформа Г.Я. Сокольникова. Создание Госплана и противоречия нэпа.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260B0D">
        <w:rPr>
          <w:rFonts w:ascii="Times New Roman" w:hAnsi="Times New Roman"/>
          <w:color w:val="000000"/>
          <w:sz w:val="24"/>
          <w:szCs w:val="24"/>
        </w:rPr>
        <w:t>коренизации</w:t>
      </w:r>
      <w:proofErr w:type="spellEnd"/>
      <w:r w:rsidRPr="00260B0D">
        <w:rPr>
          <w:rFonts w:ascii="Times New Roman" w:hAnsi="Times New Roman"/>
          <w:color w:val="000000"/>
          <w:sz w:val="24"/>
          <w:szCs w:val="24"/>
        </w:rPr>
        <w:t xml:space="preserve">.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Колебания политического курса </w:t>
      </w:r>
      <w:proofErr w:type="gramStart"/>
      <w:r w:rsidRPr="00260B0D">
        <w:rPr>
          <w:rFonts w:ascii="Times New Roman" w:hAnsi="Times New Roman"/>
          <w:color w:val="000000"/>
          <w:sz w:val="24"/>
          <w:szCs w:val="24"/>
        </w:rPr>
        <w:t>в начале</w:t>
      </w:r>
      <w:proofErr w:type="gramEnd"/>
      <w:r w:rsidRPr="00260B0D">
        <w:rPr>
          <w:rFonts w:ascii="Times New Roman" w:hAnsi="Times New Roman"/>
          <w:color w:val="000000"/>
          <w:sz w:val="24"/>
          <w:szCs w:val="24"/>
        </w:rPr>
        <w:t xml:space="preserve"> 1920-х гг. Болезнь В.И. Ленина и борьба за власть. Внутрипартийная борьба и ликвидация оппозиции внутри ВК</w:t>
      </w:r>
      <w:proofErr w:type="gramStart"/>
      <w:r w:rsidRPr="00260B0D">
        <w:rPr>
          <w:rFonts w:ascii="Times New Roman" w:hAnsi="Times New Roman"/>
          <w:color w:val="000000"/>
          <w:sz w:val="24"/>
          <w:szCs w:val="24"/>
        </w:rPr>
        <w:t>П(</w:t>
      </w:r>
      <w:proofErr w:type="gramEnd"/>
      <w:r w:rsidRPr="00260B0D">
        <w:rPr>
          <w:rFonts w:ascii="Times New Roman" w:hAnsi="Times New Roman"/>
          <w:color w:val="000000"/>
          <w:sz w:val="24"/>
          <w:szCs w:val="24"/>
        </w:rPr>
        <w:t xml:space="preserve">б).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СССР – «Полоса признания». Отношения со странами Востока. Деятельность Коминтерна. Дипломатические конфликты с западными странами.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60B0D">
        <w:rPr>
          <w:rFonts w:ascii="Times New Roman" w:hAnsi="Times New Roman"/>
          <w:i/>
          <w:color w:val="000000"/>
          <w:sz w:val="24"/>
          <w:szCs w:val="24"/>
        </w:rPr>
        <w:t xml:space="preserve"> </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«Великий перелом». Индустриализация. </w:t>
      </w:r>
      <w:r w:rsidRPr="00260B0D">
        <w:rPr>
          <w:rFonts w:ascii="Times New Roman" w:hAnsi="Times New Roman"/>
          <w:color w:val="000000"/>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Коллективизация сельского хозяйства. </w:t>
      </w:r>
      <w:r w:rsidRPr="00260B0D">
        <w:rPr>
          <w:rFonts w:ascii="Times New Roman" w:hAnsi="Times New Roman"/>
          <w:color w:val="000000"/>
          <w:sz w:val="24"/>
          <w:szCs w:val="24"/>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СССР в 30-е годы. </w:t>
      </w:r>
      <w:r w:rsidRPr="00260B0D">
        <w:rPr>
          <w:rFonts w:ascii="Times New Roman" w:hAnsi="Times New Roman"/>
          <w:color w:val="000000"/>
          <w:sz w:val="24"/>
          <w:szCs w:val="24"/>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Культурное пространство советского общества в 1930-е гг. Формирование «нового человека». Власть и церковь. Культурная революция.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Достижения отечественной науки в 1930-е гг. Развитие здравоохранения и образования.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Советское искусство 1930-х гг. Власть и культура. Советская литература. </w:t>
      </w:r>
      <w:proofErr w:type="gramStart"/>
      <w:r w:rsidRPr="00260B0D">
        <w:rPr>
          <w:rFonts w:ascii="Times New Roman" w:hAnsi="Times New Roman"/>
          <w:color w:val="000000"/>
          <w:sz w:val="24"/>
          <w:szCs w:val="24"/>
        </w:rPr>
        <w:t>Советские</w:t>
      </w:r>
      <w:proofErr w:type="gramEnd"/>
      <w:r w:rsidRPr="00260B0D">
        <w:rPr>
          <w:rFonts w:ascii="Times New Roman" w:hAnsi="Times New Roman"/>
          <w:color w:val="000000"/>
          <w:sz w:val="24"/>
          <w:szCs w:val="24"/>
        </w:rPr>
        <w:t xml:space="preserve"> кинематограф, музыка, изобразительное искусство, театр.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260B0D">
        <w:rPr>
          <w:rFonts w:ascii="Times New Roman" w:hAnsi="Times New Roman"/>
          <w:color w:val="000000"/>
          <w:sz w:val="24"/>
          <w:szCs w:val="24"/>
        </w:rPr>
        <w:t>Буковины</w:t>
      </w:r>
      <w:proofErr w:type="spellEnd"/>
      <w:r w:rsidRPr="00260B0D">
        <w:rPr>
          <w:rFonts w:ascii="Times New Roman" w:hAnsi="Times New Roman"/>
          <w:color w:val="000000"/>
          <w:sz w:val="24"/>
          <w:szCs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Повторение и обобщение по разделу «Советский Союз в 1920–1930-е гг.».</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Великая Отечественная война. 1941–1945 гг.</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Первый период войны. </w:t>
      </w:r>
      <w:r w:rsidRPr="00260B0D">
        <w:rPr>
          <w:rFonts w:ascii="Times New Roman" w:hAnsi="Times New Roman"/>
          <w:color w:val="000000"/>
          <w:sz w:val="24"/>
          <w:szCs w:val="24"/>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w:t>
      </w:r>
      <w:r w:rsidRPr="00260B0D">
        <w:rPr>
          <w:rFonts w:ascii="Times New Roman" w:hAnsi="Times New Roman"/>
          <w:color w:val="000000"/>
          <w:sz w:val="24"/>
          <w:szCs w:val="24"/>
        </w:rPr>
        <w:lastRenderedPageBreak/>
        <w:t xml:space="preserve">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Коренной перелом в ходе войны. </w:t>
      </w:r>
      <w:r w:rsidRPr="00260B0D">
        <w:rPr>
          <w:rFonts w:ascii="Times New Roman" w:hAnsi="Times New Roman"/>
          <w:color w:val="000000"/>
          <w:sz w:val="24"/>
          <w:szCs w:val="24"/>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«Десять сталинских ударов» и изгнание врага с территории СССР. </w:t>
      </w:r>
      <w:r w:rsidRPr="00260B0D">
        <w:rPr>
          <w:rFonts w:ascii="Times New Roman" w:hAnsi="Times New Roman"/>
          <w:color w:val="000000"/>
          <w:sz w:val="24"/>
          <w:szCs w:val="24"/>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260B0D">
        <w:rPr>
          <w:rFonts w:ascii="Times New Roman" w:hAnsi="Times New Roman"/>
          <w:color w:val="000000"/>
          <w:sz w:val="24"/>
          <w:szCs w:val="24"/>
        </w:rPr>
        <w:t>Сандомирская</w:t>
      </w:r>
      <w:proofErr w:type="spellEnd"/>
      <w:r w:rsidRPr="00260B0D">
        <w:rPr>
          <w:rFonts w:ascii="Times New Roman" w:hAnsi="Times New Roman"/>
          <w:color w:val="000000"/>
          <w:sz w:val="24"/>
          <w:szCs w:val="24"/>
        </w:rPr>
        <w:t xml:space="preserve"> операция.</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Наука и культура в годы войны. </w:t>
      </w:r>
      <w:r w:rsidRPr="00260B0D">
        <w:rPr>
          <w:rFonts w:ascii="Times New Roman" w:hAnsi="Times New Roman"/>
          <w:color w:val="000000"/>
          <w:sz w:val="24"/>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Окончание Второй мировой войны. </w:t>
      </w:r>
      <w:r w:rsidRPr="00260B0D">
        <w:rPr>
          <w:rFonts w:ascii="Times New Roman" w:hAnsi="Times New Roman"/>
          <w:color w:val="000000"/>
          <w:sz w:val="24"/>
          <w:szCs w:val="24"/>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Наш край в 1941–1945 гг.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Повторение и обобщение по теме «Великая Отечественная война 1941–1945 гг.».</w:t>
      </w:r>
    </w:p>
    <w:p w:rsidR="004463B3" w:rsidRPr="00260B0D" w:rsidRDefault="004463B3">
      <w:pPr>
        <w:spacing w:after="0"/>
        <w:ind w:left="120"/>
        <w:rPr>
          <w:sz w:val="24"/>
          <w:szCs w:val="24"/>
        </w:rPr>
      </w:pPr>
      <w:bookmarkStart w:id="5" w:name="_Toc143611213"/>
      <w:bookmarkEnd w:id="5"/>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11 КЛАСС</w:t>
      </w:r>
    </w:p>
    <w:p w:rsidR="004463B3" w:rsidRPr="00260B0D" w:rsidRDefault="004463B3">
      <w:pPr>
        <w:spacing w:after="0"/>
        <w:ind w:left="120"/>
        <w:rPr>
          <w:sz w:val="24"/>
          <w:szCs w:val="24"/>
        </w:rPr>
      </w:pPr>
      <w:bookmarkStart w:id="6" w:name="_Toc143611214"/>
      <w:bookmarkEnd w:id="6"/>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ВСЕОБЩАЯ ИСТОРИЯ. 1945 ГОД – НАЧАЛО ХХ</w:t>
      </w:r>
      <w:proofErr w:type="gramStart"/>
      <w:r w:rsidRPr="00260B0D">
        <w:rPr>
          <w:rFonts w:ascii="Times New Roman" w:hAnsi="Times New Roman"/>
          <w:b/>
          <w:color w:val="000000"/>
          <w:sz w:val="24"/>
          <w:szCs w:val="24"/>
        </w:rPr>
        <w:t>I</w:t>
      </w:r>
      <w:proofErr w:type="gramEnd"/>
      <w:r w:rsidRPr="00260B0D">
        <w:rPr>
          <w:rFonts w:ascii="Times New Roman" w:hAnsi="Times New Roman"/>
          <w:b/>
          <w:color w:val="000000"/>
          <w:sz w:val="24"/>
          <w:szCs w:val="24"/>
        </w:rPr>
        <w:t xml:space="preserve"> ВЕКА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Мир во второй половине XX – начале XXI в. Интересы СССР, США, Великобритании и Франции в Европе и мире после войны.</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США и страны Европы во второй половине XX – начале XXI в.</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США и страны Западной Европы во второй половине ХХ – начале XXI в.</w:t>
      </w:r>
      <w:r w:rsidRPr="00260B0D">
        <w:rPr>
          <w:rFonts w:ascii="Times New Roman" w:hAnsi="Times New Roman"/>
          <w:color w:val="000000"/>
          <w:sz w:val="24"/>
          <w:szCs w:val="24"/>
        </w:rPr>
        <w:t xml:space="preserve"> Складывание биполярного мира. План Маршалла и доктрина Трумэна. Установление просоветских режимов в </w:t>
      </w:r>
      <w:r w:rsidRPr="00260B0D">
        <w:rPr>
          <w:rFonts w:ascii="Times New Roman" w:hAnsi="Times New Roman"/>
          <w:color w:val="000000"/>
          <w:sz w:val="24"/>
          <w:szCs w:val="24"/>
        </w:rPr>
        <w:lastRenderedPageBreak/>
        <w:t>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века. Создание Европейского союза.</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i/>
          <w:color w:val="000000"/>
          <w:sz w:val="24"/>
          <w:szCs w:val="24"/>
        </w:rPr>
        <w:t>Страны Центральной и Восточной Европы во второй половине ХХ – начале ХХI в.</w:t>
      </w:r>
      <w:r w:rsidRPr="00260B0D">
        <w:rPr>
          <w:rFonts w:ascii="Times New Roman" w:hAnsi="Times New Roman"/>
          <w:color w:val="000000"/>
          <w:sz w:val="24"/>
          <w:szCs w:val="24"/>
        </w:rPr>
        <w:t xml:space="preserve"> Социально-экономическая система Восточной Европы в середине ХХ в. Кризисы в ряде социалистических стран.</w:t>
      </w:r>
      <w:proofErr w:type="gramEnd"/>
      <w:r w:rsidRPr="00260B0D">
        <w:rPr>
          <w:rFonts w:ascii="Times New Roman" w:hAnsi="Times New Roman"/>
          <w:color w:val="000000"/>
          <w:sz w:val="24"/>
          <w:szCs w:val="24"/>
        </w:rPr>
        <w:t xml:space="preserve"> «Пражская весна» 1968 года. Ввод вой</w:t>
      </w:r>
      <w:proofErr w:type="gramStart"/>
      <w:r w:rsidRPr="00260B0D">
        <w:rPr>
          <w:rFonts w:ascii="Times New Roman" w:hAnsi="Times New Roman"/>
          <w:color w:val="000000"/>
          <w:sz w:val="24"/>
          <w:szCs w:val="24"/>
        </w:rPr>
        <w:t>ск стр</w:t>
      </w:r>
      <w:proofErr w:type="gramEnd"/>
      <w:r w:rsidRPr="00260B0D">
        <w:rPr>
          <w:rFonts w:ascii="Times New Roman" w:hAnsi="Times New Roman"/>
          <w:color w:val="000000"/>
          <w:sz w:val="24"/>
          <w:szCs w:val="24"/>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Страны Азии, Африки и Латинской Америки во второй половине ХХ – начале XXI в.</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i/>
          <w:color w:val="000000"/>
          <w:sz w:val="24"/>
          <w:szCs w:val="24"/>
        </w:rPr>
        <w:t>Страны Азии во второй половине ХХ – начале ХХI в.</w:t>
      </w:r>
      <w:r w:rsidRPr="00260B0D">
        <w:rPr>
          <w:rFonts w:ascii="Times New Roman" w:hAnsi="Times New Roman"/>
          <w:color w:val="000000"/>
          <w:sz w:val="24"/>
          <w:szCs w:val="24"/>
        </w:rPr>
        <w:t xml:space="preserve"> Гражданская война в Китае.</w:t>
      </w:r>
      <w:proofErr w:type="gramEnd"/>
      <w:r w:rsidRPr="00260B0D">
        <w:rPr>
          <w:rFonts w:ascii="Times New Roman" w:hAnsi="Times New Roman"/>
          <w:color w:val="000000"/>
          <w:sz w:val="24"/>
          <w:szCs w:val="24"/>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260B0D">
        <w:rPr>
          <w:rFonts w:ascii="Times New Roman" w:hAnsi="Times New Roman"/>
          <w:color w:val="000000"/>
          <w:sz w:val="24"/>
          <w:szCs w:val="24"/>
        </w:rPr>
        <w:t>Тайланда</w:t>
      </w:r>
      <w:proofErr w:type="spellEnd"/>
      <w:r w:rsidRPr="00260B0D">
        <w:rPr>
          <w:rFonts w:ascii="Times New Roman" w:hAnsi="Times New Roman"/>
          <w:color w:val="000000"/>
          <w:sz w:val="24"/>
          <w:szCs w:val="24"/>
        </w:rPr>
        <w:t>, Малайзии и Филиппин. Индонезия и Мьянма</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Страны Ближнего и Среднего Востока во второй половине ХХ – начале ХХ</w:t>
      </w:r>
      <w:proofErr w:type="gramStart"/>
      <w:r w:rsidRPr="00260B0D">
        <w:rPr>
          <w:rFonts w:ascii="Times New Roman" w:hAnsi="Times New Roman"/>
          <w:i/>
          <w:color w:val="000000"/>
          <w:sz w:val="24"/>
          <w:szCs w:val="24"/>
        </w:rPr>
        <w:t>I</w:t>
      </w:r>
      <w:proofErr w:type="gramEnd"/>
      <w:r w:rsidRPr="00260B0D">
        <w:rPr>
          <w:rFonts w:ascii="Times New Roman" w:hAnsi="Times New Roman"/>
          <w:i/>
          <w:color w:val="000000"/>
          <w:sz w:val="24"/>
          <w:szCs w:val="24"/>
        </w:rPr>
        <w:t xml:space="preserve"> в. </w:t>
      </w:r>
      <w:r w:rsidRPr="00260B0D">
        <w:rPr>
          <w:rFonts w:ascii="Times New Roman" w:hAnsi="Times New Roman"/>
          <w:color w:val="000000"/>
          <w:sz w:val="24"/>
          <w:szCs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Страны Тропической и Южной Африки. Освобождение от колониальной зависимости. </w:t>
      </w:r>
      <w:r w:rsidRPr="00260B0D">
        <w:rPr>
          <w:rFonts w:ascii="Times New Roman" w:hAnsi="Times New Roman"/>
          <w:color w:val="000000"/>
          <w:sz w:val="24"/>
          <w:szCs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Страны Латинской Америки во второй половине ХХ – начале ХХ</w:t>
      </w:r>
      <w:proofErr w:type="gramStart"/>
      <w:r w:rsidRPr="00260B0D">
        <w:rPr>
          <w:rFonts w:ascii="Times New Roman" w:hAnsi="Times New Roman"/>
          <w:i/>
          <w:color w:val="000000"/>
          <w:sz w:val="24"/>
          <w:szCs w:val="24"/>
        </w:rPr>
        <w:t>I</w:t>
      </w:r>
      <w:proofErr w:type="gramEnd"/>
      <w:r w:rsidRPr="00260B0D">
        <w:rPr>
          <w:rFonts w:ascii="Times New Roman" w:hAnsi="Times New Roman"/>
          <w:i/>
          <w:color w:val="000000"/>
          <w:sz w:val="24"/>
          <w:szCs w:val="24"/>
        </w:rPr>
        <w:t xml:space="preserve"> в.</w:t>
      </w:r>
      <w:r w:rsidRPr="00260B0D">
        <w:rPr>
          <w:rFonts w:ascii="Times New Roman" w:hAnsi="Times New Roman"/>
          <w:color w:val="000000"/>
          <w:sz w:val="24"/>
          <w:szCs w:val="24"/>
        </w:rPr>
        <w:t xml:space="preserve"> Страны Латинской Америки в середине ХХ века. Аграрные реформы и импортозамещающая индустриализация. </w:t>
      </w:r>
      <w:r w:rsidRPr="00260B0D">
        <w:rPr>
          <w:rFonts w:ascii="Times New Roman" w:hAnsi="Times New Roman"/>
          <w:color w:val="000000"/>
          <w:sz w:val="24"/>
          <w:szCs w:val="24"/>
        </w:rPr>
        <w:lastRenderedPageBreak/>
        <w:t>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 xml:space="preserve">Международные отношения во второй половине ХХ – начале ХХI </w:t>
      </w:r>
      <w:proofErr w:type="gramStart"/>
      <w:r w:rsidRPr="00260B0D">
        <w:rPr>
          <w:rFonts w:ascii="Times New Roman" w:hAnsi="Times New Roman"/>
          <w:b/>
          <w:color w:val="000000"/>
          <w:sz w:val="24"/>
          <w:szCs w:val="24"/>
        </w:rPr>
        <w:t>в</w:t>
      </w:r>
      <w:proofErr w:type="gramEnd"/>
      <w:r w:rsidRPr="00260B0D">
        <w:rPr>
          <w:rFonts w:ascii="Times New Roman" w:hAnsi="Times New Roman"/>
          <w:b/>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Международные отношения в конце 1940-х – конце 1980-х гг.</w:t>
      </w:r>
      <w:r w:rsidRPr="00260B0D">
        <w:rPr>
          <w:rFonts w:ascii="Times New Roman" w:hAnsi="Times New Roman"/>
          <w:color w:val="000000"/>
          <w:sz w:val="24"/>
          <w:szCs w:val="24"/>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260B0D">
        <w:rPr>
          <w:rFonts w:ascii="Times New Roman" w:hAnsi="Times New Roman"/>
          <w:color w:val="000000"/>
          <w:sz w:val="24"/>
          <w:szCs w:val="24"/>
        </w:rPr>
        <w:t>ПРО</w:t>
      </w:r>
      <w:proofErr w:type="gramEnd"/>
      <w:r w:rsidRPr="00260B0D">
        <w:rPr>
          <w:rFonts w:ascii="Times New Roman" w:hAnsi="Times New Roman"/>
          <w:color w:val="000000"/>
          <w:sz w:val="24"/>
          <w:szCs w:val="24"/>
        </w:rPr>
        <w:t>. Хельсинский акт. Договоры ОСВ-2 и ракетный кризис. События в Афганистане и возвращение к политике холодной войны. Конец холодной войны.</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Международные отношения в 1990-е – 2023 г. </w:t>
      </w:r>
      <w:r w:rsidRPr="00260B0D">
        <w:rPr>
          <w:rFonts w:ascii="Times New Roman" w:hAnsi="Times New Roman"/>
          <w:color w:val="000000"/>
          <w:sz w:val="24"/>
          <w:szCs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 xml:space="preserve">Наука и культура во второй половине ХХ – начале ХХI </w:t>
      </w:r>
      <w:proofErr w:type="gramStart"/>
      <w:r w:rsidRPr="00260B0D">
        <w:rPr>
          <w:rFonts w:ascii="Times New Roman" w:hAnsi="Times New Roman"/>
          <w:b/>
          <w:color w:val="000000"/>
          <w:sz w:val="24"/>
          <w:szCs w:val="24"/>
        </w:rPr>
        <w:t>в</w:t>
      </w:r>
      <w:proofErr w:type="gramEnd"/>
      <w:r w:rsidRPr="00260B0D">
        <w:rPr>
          <w:rFonts w:ascii="Times New Roman" w:hAnsi="Times New Roman"/>
          <w:b/>
          <w:color w:val="000000"/>
          <w:sz w:val="24"/>
          <w:szCs w:val="24"/>
        </w:rPr>
        <w:t>.</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i/>
          <w:color w:val="000000"/>
          <w:sz w:val="24"/>
          <w:szCs w:val="24"/>
        </w:rPr>
        <w:t xml:space="preserve">Наука и культура во второй половине ХХ в. – начале ХХI в. </w:t>
      </w:r>
      <w:r w:rsidRPr="00260B0D">
        <w:rPr>
          <w:rFonts w:ascii="Times New Roman" w:hAnsi="Times New Roman"/>
          <w:color w:val="000000"/>
          <w:sz w:val="24"/>
          <w:szCs w:val="24"/>
        </w:rPr>
        <w:t>Важнейшие направления развития науки во второй половине ХХ – начале ХХI в. Ядерная энергетика.</w:t>
      </w:r>
      <w:proofErr w:type="gramEnd"/>
      <w:r w:rsidRPr="00260B0D">
        <w:rPr>
          <w:rFonts w:ascii="Times New Roman" w:hAnsi="Times New Roman"/>
          <w:color w:val="000000"/>
          <w:sz w:val="24"/>
          <w:szCs w:val="24"/>
        </w:rPr>
        <w:t xml:space="preserve"> Освоение космоса. Развитие культуры и искусства во второй половине ХХ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литература</w:t>
      </w:r>
      <w:proofErr w:type="gramEnd"/>
      <w:r w:rsidRPr="00260B0D">
        <w:rPr>
          <w:rFonts w:ascii="Times New Roman" w:hAnsi="Times New Roman"/>
          <w:color w:val="000000"/>
          <w:sz w:val="24"/>
          <w:szCs w:val="24"/>
        </w:rPr>
        <w:t xml:space="preserve">, театральное искусство, музыка, архитектура, изобразительное искусство. Олимпийское движение Глобальные проблемы современности. </w:t>
      </w:r>
    </w:p>
    <w:p w:rsidR="004463B3" w:rsidRPr="00260B0D" w:rsidRDefault="004463B3">
      <w:pPr>
        <w:spacing w:after="0"/>
        <w:ind w:left="120"/>
        <w:rPr>
          <w:sz w:val="24"/>
          <w:szCs w:val="24"/>
        </w:rPr>
      </w:pPr>
      <w:bookmarkStart w:id="7" w:name="_Toc143611215"/>
      <w:bookmarkEnd w:id="7"/>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ИСТОРИЯ РОССИИ. 1945 ГОД – НАЧАЛО ХХ</w:t>
      </w:r>
      <w:proofErr w:type="gramStart"/>
      <w:r w:rsidRPr="00260B0D">
        <w:rPr>
          <w:rFonts w:ascii="Times New Roman" w:hAnsi="Times New Roman"/>
          <w:b/>
          <w:color w:val="000000"/>
          <w:sz w:val="24"/>
          <w:szCs w:val="24"/>
        </w:rPr>
        <w:t>I</w:t>
      </w:r>
      <w:proofErr w:type="gramEnd"/>
      <w:r w:rsidRPr="00260B0D">
        <w:rPr>
          <w:rFonts w:ascii="Times New Roman" w:hAnsi="Times New Roman"/>
          <w:b/>
          <w:color w:val="000000"/>
          <w:sz w:val="24"/>
          <w:szCs w:val="24"/>
        </w:rPr>
        <w:t xml:space="preserve"> ВЕКА</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СССР в 1945–1991 гг.</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СССР в послевоенные годы. </w:t>
      </w:r>
      <w:r w:rsidRPr="00260B0D">
        <w:rPr>
          <w:rFonts w:ascii="Times New Roman" w:hAnsi="Times New Roman"/>
          <w:color w:val="000000"/>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СССР в 1953–1964 гг. </w:t>
      </w:r>
      <w:r w:rsidRPr="00260B0D">
        <w:rPr>
          <w:rFonts w:ascii="Times New Roman" w:hAnsi="Times New Roman"/>
          <w:color w:val="000000"/>
          <w:sz w:val="24"/>
          <w:szCs w:val="24"/>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w:t>
      </w:r>
      <w:r w:rsidRPr="00260B0D">
        <w:rPr>
          <w:rFonts w:ascii="Times New Roman" w:hAnsi="Times New Roman"/>
          <w:color w:val="000000"/>
          <w:sz w:val="24"/>
          <w:szCs w:val="24"/>
        </w:rPr>
        <w:lastRenderedPageBreak/>
        <w:t>Реорганизация государственных органов, партийных и общественных организаций. Новая Программа КПСС и проект Конституции СССР.</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СССР в 1964–1985 гг. </w:t>
      </w:r>
      <w:r w:rsidRPr="00260B0D">
        <w:rPr>
          <w:rFonts w:ascii="Times New Roman" w:hAnsi="Times New Roman"/>
          <w:color w:val="000000"/>
          <w:sz w:val="24"/>
          <w:szCs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260B0D">
        <w:rPr>
          <w:rFonts w:ascii="Times New Roman" w:hAnsi="Times New Roman"/>
          <w:color w:val="000000"/>
          <w:sz w:val="24"/>
          <w:szCs w:val="24"/>
        </w:rPr>
        <w:t>Косыгинская</w:t>
      </w:r>
      <w:proofErr w:type="spellEnd"/>
      <w:r w:rsidRPr="00260B0D">
        <w:rPr>
          <w:rFonts w:ascii="Times New Roman" w:hAnsi="Times New Roman"/>
          <w:color w:val="000000"/>
          <w:sz w:val="24"/>
          <w:szCs w:val="24"/>
        </w:rPr>
        <w:t xml:space="preserve"> реформа промышленности. Рост социально-экономических проблем.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Повседневная жизнь советского общества в 1964–1985 гг. Общественные настроения.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СССР и мир </w:t>
      </w:r>
      <w:proofErr w:type="gramStart"/>
      <w:r w:rsidRPr="00260B0D">
        <w:rPr>
          <w:rFonts w:ascii="Times New Roman" w:hAnsi="Times New Roman"/>
          <w:color w:val="000000"/>
          <w:sz w:val="24"/>
          <w:szCs w:val="24"/>
        </w:rPr>
        <w:t>в начале</w:t>
      </w:r>
      <w:proofErr w:type="gramEnd"/>
      <w:r w:rsidRPr="00260B0D">
        <w:rPr>
          <w:rFonts w:ascii="Times New Roman" w:hAnsi="Times New Roman"/>
          <w:color w:val="000000"/>
          <w:sz w:val="24"/>
          <w:szCs w:val="24"/>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СССР в 1985–1991 гг. </w:t>
      </w:r>
      <w:r w:rsidRPr="00260B0D">
        <w:rPr>
          <w:rFonts w:ascii="Times New Roman" w:hAnsi="Times New Roman"/>
          <w:color w:val="000000"/>
          <w:sz w:val="24"/>
          <w:szCs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sidRPr="00260B0D">
        <w:rPr>
          <w:rFonts w:ascii="Times New Roman" w:hAnsi="Times New Roman"/>
          <w:color w:val="000000"/>
          <w:sz w:val="24"/>
          <w:szCs w:val="24"/>
        </w:rPr>
        <w:t>с в КПСС</w:t>
      </w:r>
      <w:proofErr w:type="gramEnd"/>
      <w:r w:rsidRPr="00260B0D">
        <w:rPr>
          <w:rFonts w:ascii="Times New Roman" w:hAnsi="Times New Roman"/>
          <w:color w:val="000000"/>
          <w:sz w:val="24"/>
          <w:szCs w:val="24"/>
        </w:rPr>
        <w:t xml:space="preserve"> и создание Коммунистической партии РСФСР.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Российская Федерация в 1992 – начале 2020-х гг.</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 xml:space="preserve">Российская Федерация в 1990-е гг. </w:t>
      </w:r>
      <w:r w:rsidRPr="00260B0D">
        <w:rPr>
          <w:rFonts w:ascii="Times New Roman" w:hAnsi="Times New Roman"/>
          <w:color w:val="000000"/>
          <w:sz w:val="24"/>
          <w:szCs w:val="24"/>
        </w:rPr>
        <w:t xml:space="preserve">Российская экономика в условиях рынка. Начало радикальных экономических преобразований. </w:t>
      </w:r>
      <w:proofErr w:type="spellStart"/>
      <w:r w:rsidRPr="00260B0D">
        <w:rPr>
          <w:rFonts w:ascii="Times New Roman" w:hAnsi="Times New Roman"/>
          <w:color w:val="000000"/>
          <w:sz w:val="24"/>
          <w:szCs w:val="24"/>
        </w:rPr>
        <w:t>Ваучерная</w:t>
      </w:r>
      <w:proofErr w:type="spellEnd"/>
      <w:r w:rsidRPr="00260B0D">
        <w:rPr>
          <w:rFonts w:ascii="Times New Roman" w:hAnsi="Times New Roman"/>
          <w:color w:val="000000"/>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463B3" w:rsidRPr="00260B0D" w:rsidRDefault="004773A7">
      <w:pPr>
        <w:spacing w:after="0" w:line="264" w:lineRule="auto"/>
        <w:ind w:firstLine="600"/>
        <w:jc w:val="both"/>
        <w:rPr>
          <w:sz w:val="24"/>
          <w:szCs w:val="24"/>
        </w:rPr>
      </w:pPr>
      <w:r w:rsidRPr="00260B0D">
        <w:rPr>
          <w:rFonts w:ascii="Times New Roman" w:hAnsi="Times New Roman"/>
          <w:i/>
          <w:color w:val="000000"/>
          <w:sz w:val="24"/>
          <w:szCs w:val="24"/>
        </w:rPr>
        <w:t>Россия в ХХ</w:t>
      </w:r>
      <w:proofErr w:type="gramStart"/>
      <w:r w:rsidRPr="00260B0D">
        <w:rPr>
          <w:rFonts w:ascii="Times New Roman" w:hAnsi="Times New Roman"/>
          <w:i/>
          <w:color w:val="000000"/>
          <w:sz w:val="24"/>
          <w:szCs w:val="24"/>
        </w:rPr>
        <w:t>I</w:t>
      </w:r>
      <w:proofErr w:type="gramEnd"/>
      <w:r w:rsidRPr="00260B0D">
        <w:rPr>
          <w:rFonts w:ascii="Times New Roman" w:hAnsi="Times New Roman"/>
          <w:i/>
          <w:color w:val="000000"/>
          <w:sz w:val="24"/>
          <w:szCs w:val="24"/>
        </w:rPr>
        <w:t xml:space="preserve"> веке.</w:t>
      </w:r>
      <w:r w:rsidRPr="00260B0D">
        <w:rPr>
          <w:rFonts w:ascii="Times New Roman" w:hAnsi="Times New Roman"/>
          <w:color w:val="000000"/>
          <w:sz w:val="24"/>
          <w:szCs w:val="24"/>
        </w:rPr>
        <w:t xml:space="preserve"> Политические вызовы и новые приоритеты внутренней политики России в начале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Социально-экономическое развитие России в начале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Внешняя политика в начале ХХI в. Россия в современном мире.</w:t>
      </w:r>
      <w:proofErr w:type="gramEnd"/>
      <w:r w:rsidRPr="00260B0D">
        <w:rPr>
          <w:rFonts w:ascii="Times New Roman" w:hAnsi="Times New Roman"/>
          <w:color w:val="000000"/>
          <w:sz w:val="24"/>
          <w:szCs w:val="24"/>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Россия сегодня. Специальная военная операция (СВО). Отношения с Западом </w:t>
      </w:r>
      <w:proofErr w:type="gramStart"/>
      <w:r w:rsidRPr="00260B0D">
        <w:rPr>
          <w:rFonts w:ascii="Times New Roman" w:hAnsi="Times New Roman"/>
          <w:color w:val="000000"/>
          <w:sz w:val="24"/>
          <w:szCs w:val="24"/>
        </w:rPr>
        <w:t>в начале</w:t>
      </w:r>
      <w:proofErr w:type="gramEnd"/>
      <w:r w:rsidRPr="00260B0D">
        <w:rPr>
          <w:rFonts w:ascii="Times New Roman" w:hAnsi="Times New Roman"/>
          <w:color w:val="000000"/>
          <w:sz w:val="24"/>
          <w:szCs w:val="24"/>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Наш край в 1992–2022 гг.</w:t>
      </w:r>
    </w:p>
    <w:p w:rsidR="004463B3" w:rsidRPr="00260B0D" w:rsidRDefault="004773A7">
      <w:pPr>
        <w:spacing w:after="0" w:line="264" w:lineRule="auto"/>
        <w:ind w:left="120"/>
        <w:jc w:val="both"/>
        <w:rPr>
          <w:sz w:val="24"/>
          <w:szCs w:val="24"/>
        </w:rPr>
      </w:pPr>
      <w:r w:rsidRPr="00260B0D">
        <w:rPr>
          <w:rFonts w:ascii="Times New Roman" w:hAnsi="Times New Roman"/>
          <w:color w:val="000000"/>
          <w:sz w:val="24"/>
          <w:szCs w:val="24"/>
        </w:rPr>
        <w:t>Итоговое обобщение по курсу «История России. 1945 год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века».</w:t>
      </w:r>
    </w:p>
    <w:p w:rsidR="004463B3" w:rsidRPr="00260B0D" w:rsidRDefault="004463B3">
      <w:pPr>
        <w:rPr>
          <w:sz w:val="24"/>
          <w:szCs w:val="24"/>
        </w:rPr>
        <w:sectPr w:rsidR="004463B3" w:rsidRPr="00260B0D" w:rsidSect="00DE7E43">
          <w:type w:val="continuous"/>
          <w:pgSz w:w="11906" w:h="16383"/>
          <w:pgMar w:top="1135" w:right="567" w:bottom="1134" w:left="1134" w:header="720" w:footer="720" w:gutter="0"/>
          <w:cols w:space="720"/>
          <w:docGrid w:linePitch="299"/>
        </w:sectPr>
      </w:pPr>
    </w:p>
    <w:p w:rsidR="004463B3" w:rsidRPr="00260B0D" w:rsidRDefault="004773A7">
      <w:pPr>
        <w:spacing w:after="0" w:line="264" w:lineRule="auto"/>
        <w:ind w:left="120"/>
        <w:jc w:val="both"/>
        <w:rPr>
          <w:sz w:val="24"/>
          <w:szCs w:val="24"/>
        </w:rPr>
      </w:pPr>
      <w:bookmarkStart w:id="8" w:name="block-20174497"/>
      <w:bookmarkEnd w:id="3"/>
      <w:r w:rsidRPr="00260B0D">
        <w:rPr>
          <w:rFonts w:ascii="Times New Roman" w:hAnsi="Times New Roman"/>
          <w:b/>
          <w:color w:val="000000"/>
          <w:sz w:val="24"/>
          <w:szCs w:val="24"/>
        </w:rPr>
        <w:lastRenderedPageBreak/>
        <w:t>ПЛАНИРУЕМЫЕ РЕЗУЛЬТАТЫ ОСВОЕНИЯ ПРОГРАММЫ ПО ИСТОРИИ НА УРОВНЕ СРЕДНЕГО ОБЩЕГО ОБРАЗОВАНИЯ</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ЛИЧНОСТНЫЕ РЕЗУЛЬТАТЫ</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1) гражданского воспитания: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осмысление сложившихся в российской истории традиций гражданского служения Отечеству; </w:t>
      </w:r>
    </w:p>
    <w:p w:rsidR="004463B3" w:rsidRPr="00260B0D" w:rsidRDefault="004773A7">
      <w:pPr>
        <w:spacing w:after="0" w:line="264" w:lineRule="auto"/>
        <w:ind w:firstLine="600"/>
        <w:jc w:val="both"/>
        <w:rPr>
          <w:sz w:val="24"/>
          <w:szCs w:val="24"/>
        </w:rPr>
      </w:pPr>
      <w:proofErr w:type="spellStart"/>
      <w:r w:rsidRPr="00260B0D">
        <w:rPr>
          <w:rFonts w:ascii="Times New Roman" w:hAnsi="Times New Roman"/>
          <w:color w:val="000000"/>
          <w:sz w:val="24"/>
          <w:szCs w:val="24"/>
        </w:rPr>
        <w:t>сформированность</w:t>
      </w:r>
      <w:proofErr w:type="spellEnd"/>
      <w:r w:rsidRPr="00260B0D">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463B3" w:rsidRPr="00260B0D" w:rsidRDefault="004773A7" w:rsidP="00260B0D">
      <w:pPr>
        <w:spacing w:after="0" w:line="264" w:lineRule="auto"/>
        <w:ind w:left="142"/>
        <w:jc w:val="both"/>
        <w:rPr>
          <w:sz w:val="24"/>
          <w:szCs w:val="24"/>
        </w:rPr>
      </w:pPr>
      <w:r w:rsidRPr="00260B0D">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умение взаимодействовать с социальными институтами в соответствии с их функциями и назначением;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готовность к гуманитарной и волонтерской деятельности;</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2) патриотического воспитания:</w:t>
      </w:r>
    </w:p>
    <w:p w:rsidR="004463B3" w:rsidRPr="00260B0D" w:rsidRDefault="004773A7">
      <w:pPr>
        <w:spacing w:after="0" w:line="264" w:lineRule="auto"/>
        <w:ind w:firstLine="600"/>
        <w:jc w:val="both"/>
        <w:rPr>
          <w:sz w:val="24"/>
          <w:szCs w:val="24"/>
        </w:rPr>
      </w:pPr>
      <w:proofErr w:type="spellStart"/>
      <w:r w:rsidRPr="00260B0D">
        <w:rPr>
          <w:rFonts w:ascii="Times New Roman" w:hAnsi="Times New Roman"/>
          <w:color w:val="000000"/>
          <w:sz w:val="24"/>
          <w:szCs w:val="24"/>
        </w:rPr>
        <w:lastRenderedPageBreak/>
        <w:t>сформированность</w:t>
      </w:r>
      <w:proofErr w:type="spellEnd"/>
      <w:r w:rsidRPr="00260B0D">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3) духовно-нравственного воспитания: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463B3" w:rsidRPr="00260B0D" w:rsidRDefault="004773A7">
      <w:pPr>
        <w:spacing w:after="0" w:line="264" w:lineRule="auto"/>
        <w:ind w:firstLine="600"/>
        <w:jc w:val="both"/>
        <w:rPr>
          <w:sz w:val="24"/>
          <w:szCs w:val="24"/>
        </w:rPr>
      </w:pPr>
      <w:proofErr w:type="spellStart"/>
      <w:r w:rsidRPr="00260B0D">
        <w:rPr>
          <w:rFonts w:ascii="Times New Roman" w:hAnsi="Times New Roman"/>
          <w:color w:val="000000"/>
          <w:sz w:val="24"/>
          <w:szCs w:val="24"/>
        </w:rPr>
        <w:t>сформированность</w:t>
      </w:r>
      <w:proofErr w:type="spellEnd"/>
      <w:r w:rsidRPr="00260B0D">
        <w:rPr>
          <w:rFonts w:ascii="Times New Roman" w:hAnsi="Times New Roman"/>
          <w:color w:val="000000"/>
          <w:sz w:val="24"/>
          <w:szCs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4) эстетического воспитания: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представление об исторически сложившемся культурном многообразии своей страны и мира;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5) физического воспитания: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осознание ценности жизни и необходимости ее сохранения (в том числе на основе примеров из истории);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6) трудового воспитания: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мотивация и способность к образованию и самообразованию на протяжении всей жизни;</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7) экологического воспитания: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осмысление исторического опыта взаимодействия людей с природной средой, его позитивных и негативных проявлений; </w:t>
      </w:r>
      <w:proofErr w:type="spellStart"/>
      <w:r w:rsidRPr="00260B0D">
        <w:rPr>
          <w:rFonts w:ascii="Times New Roman" w:hAnsi="Times New Roman"/>
          <w:color w:val="000000"/>
          <w:sz w:val="24"/>
          <w:szCs w:val="24"/>
        </w:rPr>
        <w:t>сформированность</w:t>
      </w:r>
      <w:proofErr w:type="spellEnd"/>
      <w:r w:rsidRPr="00260B0D">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активное неприятие действий, приносящих вред окружающей природной и социальной среде;</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8) ценности научного познания:</w:t>
      </w:r>
    </w:p>
    <w:p w:rsidR="004463B3" w:rsidRPr="00260B0D" w:rsidRDefault="004773A7">
      <w:pPr>
        <w:spacing w:after="0" w:line="264" w:lineRule="auto"/>
        <w:ind w:firstLine="600"/>
        <w:jc w:val="both"/>
        <w:rPr>
          <w:sz w:val="24"/>
          <w:szCs w:val="24"/>
        </w:rPr>
      </w:pPr>
      <w:proofErr w:type="spellStart"/>
      <w:r w:rsidRPr="00260B0D">
        <w:rPr>
          <w:rFonts w:ascii="Times New Roman" w:hAnsi="Times New Roman"/>
          <w:color w:val="000000"/>
          <w:sz w:val="24"/>
          <w:szCs w:val="24"/>
        </w:rPr>
        <w:t>сформированность</w:t>
      </w:r>
      <w:proofErr w:type="spellEnd"/>
      <w:r w:rsidRPr="00260B0D">
        <w:rPr>
          <w:rFonts w:ascii="Times New Roman" w:hAnsi="Times New Roman"/>
          <w:color w:val="000000"/>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9) эмоциональный интеллект:</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260B0D">
        <w:rPr>
          <w:rFonts w:ascii="Times New Roman" w:hAnsi="Times New Roman"/>
          <w:color w:val="000000"/>
          <w:sz w:val="24"/>
          <w:szCs w:val="24"/>
        </w:rPr>
        <w:t>эмпатии</w:t>
      </w:r>
      <w:proofErr w:type="spellEnd"/>
      <w:r w:rsidRPr="00260B0D">
        <w:rPr>
          <w:rFonts w:ascii="Times New Roman" w:hAnsi="Times New Roman"/>
          <w:color w:val="000000"/>
          <w:sz w:val="24"/>
          <w:szCs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463B3" w:rsidRPr="00260B0D" w:rsidRDefault="004463B3">
      <w:pPr>
        <w:spacing w:after="0" w:line="264" w:lineRule="auto"/>
        <w:ind w:left="120"/>
        <w:jc w:val="both"/>
        <w:rPr>
          <w:sz w:val="24"/>
          <w:szCs w:val="24"/>
        </w:rPr>
      </w:pPr>
      <w:bookmarkStart w:id="9" w:name="_Toc142487931"/>
      <w:bookmarkEnd w:id="9"/>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МЕТАПРЕДМЕТНЫЕ РЕЗУЛЬТАТЫ</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Познавательные универсальные учебные действия</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Базовые логические действия: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формулировать проблему, вопрос, требующий решения;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устанавливать существенный признак или основания для сравнения, классификации и обобщения;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цели деятельности, задавать параметры и критерии их достижения;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выявлять закономерные черты и противоречия в рассматриваемых явлениях;</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разрабатывать план решения проблемы с учетом анализа имеющихся ресурсов;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вносить коррективы в деятельность, оценивать соответствие результатов целям.</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Базовые исследовательские действия</w:t>
      </w:r>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владеть навыками учебно-исследовательской и проектной деятельности;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осуществлять анализ объекта в соответствии с принципом историзма, основными процедурами исторического познания;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систематизировать и обобщать исторические факты (в том числе в форме таблиц, схем);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выявлять характерные признаки исторических явлений;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раскрывать причинно-следственные связи событий прошлого и настоящего;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сравнивать события, ситуации, определяя основания для сравнения, выявляя общие черты и различия;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формулировать и обосновывать выводы;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соотносить полученный результат с имеющимся историческим знанием;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определять новизну и обоснованность полученного результата;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 xml:space="preserve">объяснять сферу применения и значение проведенного учебного исследования в современном общественном контексте. </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Работа с информацией: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осуществлять анализ учебной и </w:t>
      </w:r>
      <w:proofErr w:type="spellStart"/>
      <w:r w:rsidRPr="00260B0D">
        <w:rPr>
          <w:rFonts w:ascii="Times New Roman" w:hAnsi="Times New Roman"/>
          <w:color w:val="000000"/>
          <w:sz w:val="24"/>
          <w:szCs w:val="24"/>
        </w:rPr>
        <w:t>внеучебной</w:t>
      </w:r>
      <w:proofErr w:type="spellEnd"/>
      <w:r w:rsidRPr="00260B0D">
        <w:rPr>
          <w:rFonts w:ascii="Times New Roman" w:hAnsi="Times New Roman"/>
          <w:color w:val="000000"/>
          <w:sz w:val="24"/>
          <w:szCs w:val="24"/>
        </w:rPr>
        <w:t xml:space="preserve"> исторической информации (учебники, исторические источники, научно-популярная литература, </w:t>
      </w:r>
      <w:proofErr w:type="spellStart"/>
      <w:r w:rsidRPr="00260B0D">
        <w:rPr>
          <w:rFonts w:ascii="Times New Roman" w:hAnsi="Times New Roman"/>
          <w:color w:val="000000"/>
          <w:sz w:val="24"/>
          <w:szCs w:val="24"/>
        </w:rPr>
        <w:t>интернет-ресурсы</w:t>
      </w:r>
      <w:proofErr w:type="spellEnd"/>
      <w:r w:rsidRPr="00260B0D">
        <w:rPr>
          <w:rFonts w:ascii="Times New Roman" w:hAnsi="Times New Roman"/>
          <w:color w:val="000000"/>
          <w:sz w:val="24"/>
          <w:szCs w:val="24"/>
        </w:rPr>
        <w:t xml:space="preserve"> и другие) – извлекать, сопоставлять, систематизировать и интерпретировать информацию;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рассматривать комплексы источников, выявляя совпадения и различия их свидетельств;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Коммуникативные универсальные учебные действия: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представлять особенности взаимодействия людей в исторических обществах и современном мире;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излагать и аргументировать свою точку зрения в устном высказывании, письменном тексте;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аргументированно вести диалог, уметь смягчать конфликтные ситуации.</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Регулятивные универсальные учебные действия: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Совместная деятельность:</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определять свое участие в общей работе и координировать свои действия с другими членами команды;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проявлять творчество и инициативу в индивидуальной и командной работе;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оценивать полученные результаты и свой вклад в общую работу.</w:t>
      </w:r>
    </w:p>
    <w:p w:rsidR="004463B3" w:rsidRPr="00260B0D" w:rsidRDefault="004463B3">
      <w:pPr>
        <w:spacing w:after="0" w:line="264" w:lineRule="auto"/>
        <w:ind w:left="120"/>
        <w:jc w:val="both"/>
        <w:rPr>
          <w:sz w:val="24"/>
          <w:szCs w:val="24"/>
        </w:rPr>
      </w:pPr>
      <w:bookmarkStart w:id="10" w:name="_Toc142487932"/>
      <w:bookmarkEnd w:id="10"/>
    </w:p>
    <w:p w:rsidR="004463B3" w:rsidRPr="00260B0D" w:rsidRDefault="004773A7">
      <w:pPr>
        <w:spacing w:after="0" w:line="264" w:lineRule="auto"/>
        <w:ind w:left="120"/>
        <w:jc w:val="both"/>
        <w:rPr>
          <w:sz w:val="24"/>
          <w:szCs w:val="24"/>
        </w:rPr>
      </w:pPr>
      <w:r w:rsidRPr="00260B0D">
        <w:rPr>
          <w:rFonts w:ascii="Times New Roman" w:hAnsi="Times New Roman"/>
          <w:color w:val="000000"/>
          <w:sz w:val="24"/>
          <w:szCs w:val="24"/>
        </w:rPr>
        <w:t>​</w:t>
      </w:r>
    </w:p>
    <w:p w:rsidR="004463B3" w:rsidRPr="00260B0D" w:rsidRDefault="004773A7">
      <w:pPr>
        <w:spacing w:after="0" w:line="264" w:lineRule="auto"/>
        <w:ind w:left="120"/>
        <w:jc w:val="both"/>
        <w:rPr>
          <w:sz w:val="24"/>
          <w:szCs w:val="24"/>
        </w:rPr>
      </w:pPr>
      <w:r w:rsidRPr="00260B0D">
        <w:rPr>
          <w:rFonts w:ascii="Times New Roman" w:hAnsi="Times New Roman"/>
          <w:b/>
          <w:color w:val="000000"/>
          <w:sz w:val="24"/>
          <w:szCs w:val="24"/>
        </w:rPr>
        <w:t>ПРЕДМЕТНЫЕ РЕЗУЛЬТАТЫ</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Предметные результаты освоения программы по истории на уровне среднего общего образования должны обеспечивать:</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260B0D">
        <w:rPr>
          <w:rFonts w:ascii="Times New Roman" w:hAnsi="Times New Roman"/>
          <w:color w:val="000000"/>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5) умение устанавливать причинно-следственные, пространственные, </w:t>
      </w:r>
      <w:proofErr w:type="spellStart"/>
      <w:r w:rsidRPr="00260B0D">
        <w:rPr>
          <w:rFonts w:ascii="Times New Roman" w:hAnsi="Times New Roman"/>
          <w:color w:val="000000"/>
          <w:sz w:val="24"/>
          <w:szCs w:val="24"/>
        </w:rPr>
        <w:t>временны́е</w:t>
      </w:r>
      <w:proofErr w:type="spellEnd"/>
      <w:r w:rsidRPr="00260B0D">
        <w:rPr>
          <w:rFonts w:ascii="Times New Roman" w:hAnsi="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260B0D">
        <w:rPr>
          <w:rFonts w:ascii="Times New Roman" w:hAnsi="Times New Roman"/>
          <w:color w:val="000000"/>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sidRPr="00260B0D">
        <w:rPr>
          <w:rFonts w:ascii="Times New Roman" w:hAnsi="Times New Roman"/>
          <w:color w:val="000000"/>
          <w:sz w:val="24"/>
          <w:szCs w:val="24"/>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463B3" w:rsidRPr="00260B0D" w:rsidRDefault="004463B3">
      <w:pPr>
        <w:spacing w:after="0" w:line="264" w:lineRule="auto"/>
        <w:ind w:left="120"/>
        <w:jc w:val="both"/>
        <w:rPr>
          <w:sz w:val="24"/>
          <w:szCs w:val="24"/>
        </w:rPr>
      </w:pPr>
    </w:p>
    <w:p w:rsidR="004463B3" w:rsidRPr="00260B0D" w:rsidRDefault="004773A7">
      <w:pPr>
        <w:spacing w:after="0" w:line="264" w:lineRule="auto"/>
        <w:ind w:left="120"/>
        <w:jc w:val="both"/>
        <w:rPr>
          <w:sz w:val="24"/>
          <w:szCs w:val="24"/>
        </w:rPr>
      </w:pPr>
      <w:r w:rsidRPr="00260B0D">
        <w:rPr>
          <w:rFonts w:ascii="Times New Roman" w:hAnsi="Times New Roman"/>
          <w:color w:val="000000"/>
          <w:sz w:val="24"/>
          <w:szCs w:val="24"/>
        </w:rPr>
        <w:t xml:space="preserve">К концу обучения </w:t>
      </w:r>
      <w:r w:rsidRPr="00260B0D">
        <w:rPr>
          <w:rFonts w:ascii="Times New Roman" w:hAnsi="Times New Roman"/>
          <w:b/>
          <w:color w:val="000000"/>
          <w:sz w:val="24"/>
          <w:szCs w:val="24"/>
        </w:rPr>
        <w:t>в 10 классе</w:t>
      </w:r>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обучающийся</w:t>
      </w:r>
      <w:proofErr w:type="gramEnd"/>
      <w:r w:rsidRPr="00260B0D">
        <w:rPr>
          <w:rFonts w:ascii="Times New Roman" w:hAnsi="Times New Roman"/>
          <w:color w:val="000000"/>
          <w:sz w:val="24"/>
          <w:szCs w:val="24"/>
        </w:rPr>
        <w:t xml:space="preserve"> получит следующие предметные результаты: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260B0D">
        <w:rPr>
          <w:rFonts w:ascii="Times New Roman" w:hAnsi="Times New Roman"/>
          <w:color w:val="000000"/>
          <w:sz w:val="24"/>
          <w:szCs w:val="24"/>
        </w:rPr>
        <w:t>умением</w:t>
      </w:r>
      <w:proofErr w:type="gramEnd"/>
      <w:r w:rsidRPr="00260B0D">
        <w:rPr>
          <w:rFonts w:ascii="Times New Roman" w:hAnsi="Times New Roman"/>
          <w:color w:val="000000"/>
          <w:sz w:val="24"/>
          <w:szCs w:val="24"/>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называть наиболее значимые события истории России 1914–1945 гг., объяснять их особую значимость для истории нашей страны;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используя знания по истории России и всемирной истории 1914–1945 гг., выявлять попытки фальсификации истории;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называть имена наиболее выдающихся деятелей истории России 1914–1945 гг., события, процессы, в которых они участвовали;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и объяснять (аргументировать) свое отношение и оценку деятельности исторических личностей.</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называть характерные, существенные признаки событий, процессов, явлений истории России и всеобщей истории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обобщать историческую информацию по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 основе изучения исторического материала устанавливать исторические аналогии.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Умение устанавливать причинно-следственные, пространственные, </w:t>
      </w:r>
      <w:proofErr w:type="spellStart"/>
      <w:r w:rsidRPr="00260B0D">
        <w:rPr>
          <w:rFonts w:ascii="Times New Roman" w:hAnsi="Times New Roman"/>
          <w:color w:val="000000"/>
          <w:sz w:val="24"/>
          <w:szCs w:val="24"/>
        </w:rPr>
        <w:t>временны́е</w:t>
      </w:r>
      <w:proofErr w:type="spellEnd"/>
      <w:r w:rsidRPr="00260B0D">
        <w:rPr>
          <w:rFonts w:ascii="Times New Roman" w:hAnsi="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устанавливать причинно-следственные, пространственные, </w:t>
      </w:r>
      <w:proofErr w:type="spellStart"/>
      <w:r w:rsidRPr="00260B0D">
        <w:rPr>
          <w:rFonts w:ascii="Times New Roman" w:hAnsi="Times New Roman"/>
          <w:color w:val="000000"/>
          <w:sz w:val="24"/>
          <w:szCs w:val="24"/>
        </w:rPr>
        <w:t>временны́е</w:t>
      </w:r>
      <w:proofErr w:type="spellEnd"/>
      <w:r w:rsidRPr="00260B0D">
        <w:rPr>
          <w:rFonts w:ascii="Times New Roman" w:hAnsi="Times New Roman"/>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соотносить события истории родного края,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современников исторических событий, явлений, процессов истории России и человечества в целом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различать виды письменных исторических источников по истории России и всемирной истории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использовать исторические письменные источники при аргументации дискуссионных точек зрения;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r w:rsidRPr="00260B0D">
        <w:rPr>
          <w:rFonts w:ascii="Times New Roman" w:hAnsi="Times New Roman"/>
          <w:color w:val="000000"/>
          <w:sz w:val="24"/>
          <w:szCs w:val="24"/>
        </w:rPr>
        <w:lastRenderedPageBreak/>
        <w:t>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знать и использовать правила информационной безопасности при поиске исторической информации;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события, явления, процессы, которым посвящены визуальные источники исторической информации;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представлять историческую информацию в виде таблиц, графиков, схем, диаграмм;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участвовать в диалогическом и </w:t>
      </w:r>
      <w:proofErr w:type="spellStart"/>
      <w:r w:rsidRPr="00260B0D">
        <w:rPr>
          <w:rFonts w:ascii="Times New Roman" w:hAnsi="Times New Roman"/>
          <w:color w:val="000000"/>
          <w:sz w:val="24"/>
          <w:szCs w:val="24"/>
        </w:rPr>
        <w:t>полилогическом</w:t>
      </w:r>
      <w:proofErr w:type="spellEnd"/>
      <w:r w:rsidRPr="00260B0D">
        <w:rPr>
          <w:rFonts w:ascii="Times New Roman" w:hAnsi="Times New Roman"/>
          <w:color w:val="000000"/>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активно участвовать в дискуссиях, не допуская умаления подвига народа при защите Отечества.</w:t>
      </w:r>
    </w:p>
    <w:p w:rsidR="004463B3" w:rsidRPr="00260B0D" w:rsidRDefault="004773A7">
      <w:pPr>
        <w:spacing w:after="0" w:line="264" w:lineRule="auto"/>
        <w:ind w:left="120"/>
        <w:jc w:val="both"/>
        <w:rPr>
          <w:sz w:val="24"/>
          <w:szCs w:val="24"/>
        </w:rPr>
      </w:pPr>
      <w:r w:rsidRPr="00260B0D">
        <w:rPr>
          <w:rFonts w:ascii="Times New Roman" w:hAnsi="Times New Roman"/>
          <w:color w:val="000000"/>
          <w:sz w:val="24"/>
          <w:szCs w:val="24"/>
        </w:rPr>
        <w:lastRenderedPageBreak/>
        <w:t xml:space="preserve">К концу обучения </w:t>
      </w:r>
      <w:r w:rsidRPr="00260B0D">
        <w:rPr>
          <w:rFonts w:ascii="Times New Roman" w:hAnsi="Times New Roman"/>
          <w:b/>
          <w:color w:val="000000"/>
          <w:sz w:val="24"/>
          <w:szCs w:val="24"/>
        </w:rPr>
        <w:t>в 11 классе</w:t>
      </w:r>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обучающийся</w:t>
      </w:r>
      <w:proofErr w:type="gramEnd"/>
      <w:r w:rsidRPr="00260B0D">
        <w:rPr>
          <w:rFonts w:ascii="Times New Roman" w:hAnsi="Times New Roman"/>
          <w:color w:val="000000"/>
          <w:sz w:val="24"/>
          <w:szCs w:val="24"/>
        </w:rPr>
        <w:t xml:space="preserve"> получит следующие предметные результаты:</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260B0D">
        <w:rPr>
          <w:rFonts w:ascii="Times New Roman" w:hAnsi="Times New Roman"/>
          <w:color w:val="000000"/>
          <w:sz w:val="24"/>
          <w:szCs w:val="24"/>
        </w:rPr>
        <w:t xml:space="preserve"> особенности развития культуры народов СССР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w:t>
      </w:r>
      <w:proofErr w:type="gramStart"/>
      <w:r w:rsidRPr="00260B0D">
        <w:rPr>
          <w:rFonts w:ascii="Times New Roman" w:hAnsi="Times New Roman"/>
          <w:color w:val="000000"/>
          <w:sz w:val="24"/>
          <w:szCs w:val="24"/>
        </w:rPr>
        <w:t>умением</w:t>
      </w:r>
      <w:proofErr w:type="gramEnd"/>
      <w:r w:rsidRPr="00260B0D">
        <w:rPr>
          <w:rFonts w:ascii="Times New Roman" w:hAnsi="Times New Roman"/>
          <w:color w:val="000000"/>
          <w:sz w:val="24"/>
          <w:szCs w:val="24"/>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называть наиболее значимые события истории России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объяснять их особую значимость для истории нашей страны;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их значение для истории России и человечества в целом;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используя знания по истории России и всеобщей истории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выявлять попытки фальсификации истории;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называть имена наиболее выдающихся деятелей истории России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события, процессы, в которых они участвовали;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характеризовать деятельность исторических личностей в рамках событий, процессов истории России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оценивать значение их деятельности для истории нашей станы и человечества в целом;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характеризовать значение и последствия событий, в которых участвовали выдающиеся исторические личности, для истории России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и объяснять (аргументировать) свое отношение и оценку деятельности исторических личностей.</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w:t>
      </w:r>
      <w:proofErr w:type="gramEnd"/>
      <w:r w:rsidRPr="00260B0D">
        <w:rPr>
          <w:rFonts w:ascii="Times New Roman" w:hAnsi="Times New Roman"/>
          <w:color w:val="000000"/>
          <w:sz w:val="24"/>
          <w:szCs w:val="24"/>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объяснять смысл изученных (изучаемых) исторических понятий и терминов из истории России и всеобщей истории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сравнивать предложенную аргументацию, выбирать наиболее аргументированную позицию.</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Умение выявлять существенные черты исторических событий, явлений, процессов в период с 1945 г. по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называть характерные, существенные признаки событий, процессов, явлений истории России и всеобщей истории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различать в исторической информации из курсов истории России и зарубежных стран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события, явления, процессы; факты и мнения, описания и объяснения, гипотезы и теории;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обобщать историческую информацию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 основе изучения исторического материала устанавливать исторические аналогии.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Умение устанавливать причинно-следственные, пространственные, </w:t>
      </w:r>
      <w:proofErr w:type="spellStart"/>
      <w:r w:rsidRPr="00260B0D">
        <w:rPr>
          <w:rFonts w:ascii="Times New Roman" w:hAnsi="Times New Roman"/>
          <w:color w:val="000000"/>
          <w:sz w:val="24"/>
          <w:szCs w:val="24"/>
        </w:rPr>
        <w:t>временны́е</w:t>
      </w:r>
      <w:proofErr w:type="spellEnd"/>
      <w:r w:rsidRPr="00260B0D">
        <w:rPr>
          <w:rFonts w:ascii="Times New Roman" w:hAnsi="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определять современников исторических событий истории России и человечества в целом.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lastRenderedPageBreak/>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463B3" w:rsidRPr="00260B0D" w:rsidRDefault="004773A7" w:rsidP="00086D47">
      <w:pPr>
        <w:spacing w:after="0" w:line="264" w:lineRule="auto"/>
        <w:jc w:val="both"/>
        <w:rPr>
          <w:sz w:val="24"/>
          <w:szCs w:val="24"/>
        </w:rPr>
      </w:pPr>
      <w:r w:rsidRPr="00260B0D">
        <w:rPr>
          <w:rFonts w:ascii="Times New Roman" w:hAnsi="Times New Roman"/>
          <w:color w:val="000000"/>
          <w:sz w:val="24"/>
          <w:szCs w:val="24"/>
        </w:rPr>
        <w:t xml:space="preserve">устанавливать причинно-следственные, пространственные, </w:t>
      </w:r>
      <w:proofErr w:type="spellStart"/>
      <w:r w:rsidRPr="00260B0D">
        <w:rPr>
          <w:rFonts w:ascii="Times New Roman" w:hAnsi="Times New Roman"/>
          <w:color w:val="000000"/>
          <w:sz w:val="24"/>
          <w:szCs w:val="24"/>
        </w:rPr>
        <w:t>временны́е</w:t>
      </w:r>
      <w:proofErr w:type="spellEnd"/>
      <w:r w:rsidRPr="00260B0D">
        <w:rPr>
          <w:rFonts w:ascii="Times New Roman" w:hAnsi="Times New Roman"/>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соотносить события истории родного края,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определять современников исторических событий, явлений, процессов истории России и человечества в целом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различать виды письменных исторических источников по истории России и всеобщей истории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определять авторство письменного исторического источника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анализировать письменный исторический источник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с</w:t>
      </w:r>
      <w:proofErr w:type="gramEnd"/>
      <w:r w:rsidRPr="00260B0D">
        <w:rPr>
          <w:rFonts w:ascii="Times New Roman" w:hAnsi="Times New Roman"/>
          <w:color w:val="000000"/>
          <w:sz w:val="24"/>
          <w:szCs w:val="24"/>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соотносить содержание исторического источника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с</w:t>
      </w:r>
      <w:proofErr w:type="gramEnd"/>
      <w:r w:rsidRPr="00260B0D">
        <w:rPr>
          <w:rFonts w:ascii="Times New Roman" w:hAnsi="Times New Roman"/>
          <w:color w:val="000000"/>
          <w:sz w:val="24"/>
          <w:szCs w:val="24"/>
        </w:rPr>
        <w:t xml:space="preserve"> учебным текстом, другими источниками исторической информации (в том числе исторической картой/схемой);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делать выводы;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использовать исторические письменные источники при аргументации дискуссионных точек зрения;</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w:t>
      </w:r>
      <w:r w:rsidRPr="00260B0D">
        <w:rPr>
          <w:rFonts w:ascii="Times New Roman" w:hAnsi="Times New Roman"/>
          <w:color w:val="000000"/>
          <w:sz w:val="24"/>
          <w:szCs w:val="24"/>
        </w:rPr>
        <w:lastRenderedPageBreak/>
        <w:t>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знать и использовать правила информационной безопасности при поиске исторической информации;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отвечать на вопросы по содержанию текстового источника исторической информации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и составлять </w:t>
      </w:r>
      <w:proofErr w:type="gramStart"/>
      <w:r w:rsidRPr="00260B0D">
        <w:rPr>
          <w:rFonts w:ascii="Times New Roman" w:hAnsi="Times New Roman"/>
          <w:color w:val="000000"/>
          <w:sz w:val="24"/>
          <w:szCs w:val="24"/>
        </w:rPr>
        <w:t>на</w:t>
      </w:r>
      <w:proofErr w:type="gramEnd"/>
      <w:r w:rsidRPr="00260B0D">
        <w:rPr>
          <w:rFonts w:ascii="Times New Roman" w:hAnsi="Times New Roman"/>
          <w:color w:val="000000"/>
          <w:sz w:val="24"/>
          <w:szCs w:val="24"/>
        </w:rPr>
        <w:t xml:space="preserve"> его основе план, таблицу, схему;</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оформлять результаты анализа исторической карты/схемы в виде таблицы, схемы; делать выводы;</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сопоставлять информацию, представленную на исторической карте (схеме)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с</w:t>
      </w:r>
      <w:proofErr w:type="gramEnd"/>
      <w:r w:rsidRPr="00260B0D">
        <w:rPr>
          <w:rFonts w:ascii="Times New Roman" w:hAnsi="Times New Roman"/>
          <w:color w:val="000000"/>
          <w:sz w:val="24"/>
          <w:szCs w:val="24"/>
        </w:rPr>
        <w:t xml:space="preserve"> информацией аутентичных исторических источников и источников исторической информации;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определять события, явления, процессы, которым посвящены визуальные источники исторической информации;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lastRenderedPageBreak/>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проводить сравнение исторических событий, явлений, процессов истории России и зарубежных стран;</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сопоставлять визуальные источники исторической информации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с</w:t>
      </w:r>
      <w:proofErr w:type="gramEnd"/>
      <w:r w:rsidRPr="00260B0D">
        <w:rPr>
          <w:rFonts w:ascii="Times New Roman" w:hAnsi="Times New Roman"/>
          <w:color w:val="000000"/>
          <w:sz w:val="24"/>
          <w:szCs w:val="24"/>
        </w:rPr>
        <w:t xml:space="preserve"> информацией из других исторических источников, делать выводы;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представлять историческую информацию в виде таблиц, графиков, схем, диаграмм;</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использовать умения, приобретенные в процессе изучения истории, для участия в подготовке учебных проектов по истории России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том числе на региональном материале, с использованием ресурсов библиотек, музеев и других.</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463B3" w:rsidRPr="00260B0D" w:rsidRDefault="004773A7">
      <w:pPr>
        <w:spacing w:after="0" w:line="264" w:lineRule="auto"/>
        <w:ind w:firstLine="600"/>
        <w:jc w:val="both"/>
        <w:rPr>
          <w:sz w:val="24"/>
          <w:szCs w:val="24"/>
        </w:rPr>
      </w:pPr>
      <w:proofErr w:type="gramStart"/>
      <w:r w:rsidRPr="00260B0D">
        <w:rPr>
          <w:rFonts w:ascii="Times New Roman" w:hAnsi="Times New Roman"/>
          <w:color w:val="000000"/>
          <w:sz w:val="24"/>
          <w:szCs w:val="24"/>
        </w:rPr>
        <w:t xml:space="preserve">участвовать в диалогическом и </w:t>
      </w:r>
      <w:proofErr w:type="spellStart"/>
      <w:r w:rsidRPr="00260B0D">
        <w:rPr>
          <w:rFonts w:ascii="Times New Roman" w:hAnsi="Times New Roman"/>
          <w:color w:val="000000"/>
          <w:sz w:val="24"/>
          <w:szCs w:val="24"/>
        </w:rPr>
        <w:t>полилогическом</w:t>
      </w:r>
      <w:proofErr w:type="spellEnd"/>
      <w:r w:rsidRPr="00260B0D">
        <w:rPr>
          <w:rFonts w:ascii="Times New Roman" w:hAnsi="Times New Roman"/>
          <w:color w:val="000000"/>
          <w:sz w:val="24"/>
          <w:szCs w:val="24"/>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Структура предметного результата включает следующий перечень знаний и умений:</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осознавать и понимать ценность сопричастности своей семьи к событиям, явлениям, процессам истории России;</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 xml:space="preserve">используя знания по истории России и зарубежных стран (1945 г. – начало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выявлять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исторической информации попытки фальсификации истории, приводить аргументы в защиту исторической правды;</w:t>
      </w:r>
    </w:p>
    <w:p w:rsidR="004463B3" w:rsidRPr="00260B0D" w:rsidRDefault="004773A7">
      <w:pPr>
        <w:spacing w:after="0" w:line="264" w:lineRule="auto"/>
        <w:ind w:firstLine="600"/>
        <w:jc w:val="both"/>
        <w:rPr>
          <w:sz w:val="24"/>
          <w:szCs w:val="24"/>
        </w:rPr>
      </w:pPr>
      <w:r w:rsidRPr="00260B0D">
        <w:rPr>
          <w:rFonts w:ascii="Times New Roman" w:hAnsi="Times New Roman"/>
          <w:color w:val="000000"/>
          <w:sz w:val="24"/>
          <w:szCs w:val="24"/>
        </w:rPr>
        <w:t>активно участвовать в дискуссиях, не допуская умаления подвига народа при защите Отечества.</w:t>
      </w:r>
    </w:p>
    <w:p w:rsidR="004463B3" w:rsidRPr="00260B0D" w:rsidRDefault="004463B3">
      <w:pPr>
        <w:rPr>
          <w:sz w:val="24"/>
          <w:szCs w:val="24"/>
        </w:rPr>
        <w:sectPr w:rsidR="004463B3" w:rsidRPr="00260B0D" w:rsidSect="003C7AFE">
          <w:type w:val="continuous"/>
          <w:pgSz w:w="11906" w:h="16383"/>
          <w:pgMar w:top="567" w:right="567" w:bottom="709" w:left="709" w:header="720" w:footer="720" w:gutter="0"/>
          <w:cols w:space="720"/>
          <w:docGrid w:linePitch="299"/>
        </w:sectPr>
      </w:pPr>
    </w:p>
    <w:p w:rsidR="00A06855" w:rsidRDefault="00A06855">
      <w:pPr>
        <w:spacing w:after="0"/>
        <w:ind w:left="120"/>
        <w:rPr>
          <w:rFonts w:ascii="Times New Roman" w:hAnsi="Times New Roman"/>
          <w:b/>
          <w:color w:val="000000"/>
          <w:sz w:val="24"/>
          <w:szCs w:val="24"/>
        </w:rPr>
      </w:pPr>
      <w:bookmarkStart w:id="11" w:name="block-20174492"/>
      <w:bookmarkEnd w:id="8"/>
    </w:p>
    <w:p w:rsidR="00A06855" w:rsidRDefault="00A06855">
      <w:pPr>
        <w:spacing w:after="0"/>
        <w:ind w:left="120"/>
        <w:rPr>
          <w:rFonts w:ascii="Times New Roman" w:hAnsi="Times New Roman"/>
          <w:b/>
          <w:color w:val="000000"/>
          <w:sz w:val="24"/>
          <w:szCs w:val="24"/>
        </w:rPr>
      </w:pPr>
    </w:p>
    <w:p w:rsidR="004463B3" w:rsidRPr="00260B0D" w:rsidRDefault="004773A7" w:rsidP="00086D47">
      <w:pPr>
        <w:spacing w:after="0"/>
        <w:rPr>
          <w:sz w:val="24"/>
          <w:szCs w:val="24"/>
        </w:rPr>
      </w:pPr>
      <w:r w:rsidRPr="00260B0D">
        <w:rPr>
          <w:rFonts w:ascii="Times New Roman" w:hAnsi="Times New Roman"/>
          <w:b/>
          <w:color w:val="000000"/>
          <w:sz w:val="24"/>
          <w:szCs w:val="24"/>
        </w:rPr>
        <w:t xml:space="preserve"> ТЕМАТИЧЕСКОЕ ПЛАНИРОВАНИЕ </w:t>
      </w:r>
    </w:p>
    <w:p w:rsidR="004463B3" w:rsidRPr="00260B0D" w:rsidRDefault="004773A7">
      <w:pPr>
        <w:spacing w:after="0"/>
        <w:ind w:left="120"/>
        <w:rPr>
          <w:sz w:val="24"/>
          <w:szCs w:val="24"/>
        </w:rPr>
      </w:pPr>
      <w:r w:rsidRPr="00260B0D">
        <w:rPr>
          <w:rFonts w:ascii="Times New Roman" w:hAnsi="Times New Roman"/>
          <w:b/>
          <w:color w:val="000000"/>
          <w:sz w:val="24"/>
          <w:szCs w:val="24"/>
        </w:rPr>
        <w:t xml:space="preserve"> 10 КЛАСС </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2926"/>
        <w:gridCol w:w="946"/>
        <w:gridCol w:w="1841"/>
        <w:gridCol w:w="1910"/>
        <w:gridCol w:w="2407"/>
      </w:tblGrid>
      <w:tr w:rsidR="004463B3" w:rsidRPr="00260B0D" w:rsidTr="00A06855">
        <w:trPr>
          <w:trHeight w:val="144"/>
          <w:tblCellSpacing w:w="20" w:type="nil"/>
        </w:trPr>
        <w:tc>
          <w:tcPr>
            <w:tcW w:w="788"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lastRenderedPageBreak/>
              <w:t xml:space="preserve">№ п/п </w:t>
            </w:r>
          </w:p>
          <w:p w:rsidR="004463B3" w:rsidRPr="00260B0D" w:rsidRDefault="004463B3">
            <w:pPr>
              <w:spacing w:after="0"/>
              <w:ind w:left="135"/>
              <w:rPr>
                <w:sz w:val="24"/>
                <w:szCs w:val="24"/>
              </w:rPr>
            </w:pPr>
          </w:p>
        </w:tc>
        <w:tc>
          <w:tcPr>
            <w:tcW w:w="2607"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Наименование разделов и тем программы </w:t>
            </w:r>
          </w:p>
          <w:p w:rsidR="004463B3" w:rsidRPr="00260B0D" w:rsidRDefault="004463B3">
            <w:pPr>
              <w:spacing w:after="0"/>
              <w:ind w:left="135"/>
              <w:rPr>
                <w:sz w:val="24"/>
                <w:szCs w:val="24"/>
              </w:rPr>
            </w:pPr>
          </w:p>
        </w:tc>
        <w:tc>
          <w:tcPr>
            <w:tcW w:w="0" w:type="auto"/>
            <w:gridSpan w:val="3"/>
            <w:tcMar>
              <w:top w:w="50" w:type="dxa"/>
              <w:left w:w="100" w:type="dxa"/>
            </w:tcMar>
            <w:vAlign w:val="center"/>
          </w:tcPr>
          <w:p w:rsidR="004463B3" w:rsidRPr="00260B0D" w:rsidRDefault="004773A7">
            <w:pPr>
              <w:spacing w:after="0"/>
              <w:rPr>
                <w:sz w:val="24"/>
                <w:szCs w:val="24"/>
              </w:rPr>
            </w:pPr>
            <w:r w:rsidRPr="00260B0D">
              <w:rPr>
                <w:rFonts w:ascii="Times New Roman" w:hAnsi="Times New Roman"/>
                <w:b/>
                <w:color w:val="000000"/>
                <w:sz w:val="24"/>
                <w:szCs w:val="24"/>
              </w:rPr>
              <w:t>Количество часов</w:t>
            </w:r>
          </w:p>
        </w:tc>
        <w:tc>
          <w:tcPr>
            <w:tcW w:w="2823"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Электронные (цифровые) образовательные ресурсы </w:t>
            </w:r>
          </w:p>
          <w:p w:rsidR="004463B3" w:rsidRPr="00260B0D" w:rsidRDefault="004463B3">
            <w:pPr>
              <w:spacing w:after="0"/>
              <w:ind w:left="135"/>
              <w:rPr>
                <w:sz w:val="24"/>
                <w:szCs w:val="24"/>
              </w:rPr>
            </w:pPr>
          </w:p>
        </w:tc>
      </w:tr>
      <w:tr w:rsidR="004463B3" w:rsidRPr="00260B0D" w:rsidTr="00A06855">
        <w:trPr>
          <w:trHeight w:val="144"/>
          <w:tblCellSpacing w:w="20" w:type="nil"/>
        </w:trPr>
        <w:tc>
          <w:tcPr>
            <w:tcW w:w="0" w:type="auto"/>
            <w:vMerge/>
            <w:tcBorders>
              <w:top w:val="nil"/>
            </w:tcBorders>
            <w:tcMar>
              <w:top w:w="50" w:type="dxa"/>
              <w:left w:w="100" w:type="dxa"/>
            </w:tcMar>
          </w:tcPr>
          <w:p w:rsidR="004463B3" w:rsidRPr="00260B0D" w:rsidRDefault="004463B3">
            <w:pPr>
              <w:rPr>
                <w:sz w:val="24"/>
                <w:szCs w:val="24"/>
              </w:rPr>
            </w:pPr>
          </w:p>
        </w:tc>
        <w:tc>
          <w:tcPr>
            <w:tcW w:w="0" w:type="auto"/>
            <w:vMerge/>
            <w:tcBorders>
              <w:top w:val="nil"/>
            </w:tcBorders>
            <w:tcMar>
              <w:top w:w="50" w:type="dxa"/>
              <w:left w:w="100" w:type="dxa"/>
            </w:tcMar>
          </w:tcPr>
          <w:p w:rsidR="004463B3" w:rsidRPr="00260B0D" w:rsidRDefault="004463B3">
            <w:pPr>
              <w:rPr>
                <w:sz w:val="24"/>
                <w:szCs w:val="24"/>
              </w:rPr>
            </w:pPr>
          </w:p>
        </w:tc>
        <w:tc>
          <w:tcPr>
            <w:tcW w:w="94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Всего </w:t>
            </w:r>
          </w:p>
          <w:p w:rsidR="004463B3" w:rsidRPr="00260B0D" w:rsidRDefault="004463B3">
            <w:pPr>
              <w:spacing w:after="0"/>
              <w:ind w:left="135"/>
              <w:rPr>
                <w:sz w:val="24"/>
                <w:szCs w:val="24"/>
              </w:rPr>
            </w:pPr>
          </w:p>
        </w:tc>
        <w:tc>
          <w:tcPr>
            <w:tcW w:w="1841"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Контрольные работы </w:t>
            </w:r>
          </w:p>
          <w:p w:rsidR="004463B3" w:rsidRPr="00260B0D" w:rsidRDefault="004463B3">
            <w:pPr>
              <w:spacing w:after="0"/>
              <w:ind w:left="135"/>
              <w:rPr>
                <w:sz w:val="24"/>
                <w:szCs w:val="24"/>
              </w:rPr>
            </w:pPr>
          </w:p>
        </w:tc>
        <w:tc>
          <w:tcPr>
            <w:tcW w:w="1910"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Практические работы </w:t>
            </w:r>
          </w:p>
          <w:p w:rsidR="004463B3" w:rsidRPr="00260B0D" w:rsidRDefault="004463B3">
            <w:pPr>
              <w:spacing w:after="0"/>
              <w:ind w:left="135"/>
              <w:rPr>
                <w:sz w:val="24"/>
                <w:szCs w:val="24"/>
              </w:rPr>
            </w:pPr>
          </w:p>
        </w:tc>
        <w:tc>
          <w:tcPr>
            <w:tcW w:w="2823" w:type="dxa"/>
            <w:vMerge/>
            <w:tcBorders>
              <w:top w:val="nil"/>
            </w:tcBorders>
            <w:tcMar>
              <w:top w:w="50" w:type="dxa"/>
              <w:left w:w="100" w:type="dxa"/>
            </w:tcMar>
          </w:tcPr>
          <w:p w:rsidR="004463B3" w:rsidRPr="00260B0D" w:rsidRDefault="004463B3">
            <w:pPr>
              <w:rPr>
                <w:sz w:val="24"/>
                <w:szCs w:val="24"/>
              </w:rPr>
            </w:pP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Всеобщая история. 1914—1945 гг.</w:t>
            </w: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1.</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Введение</w:t>
            </w: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1.1</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Введение</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6574" w:type="dxa"/>
            <w:gridSpan w:val="3"/>
            <w:tcMar>
              <w:top w:w="50" w:type="dxa"/>
              <w:left w:w="100" w:type="dxa"/>
            </w:tcMar>
            <w:vAlign w:val="center"/>
          </w:tcPr>
          <w:p w:rsidR="004463B3" w:rsidRPr="00260B0D" w:rsidRDefault="004463B3">
            <w:pPr>
              <w:rPr>
                <w:sz w:val="24"/>
                <w:szCs w:val="24"/>
              </w:rPr>
            </w:pP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2.</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Мир накануне и годы Первой мировой войны</w:t>
            </w: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2.1</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Мир накануне Первой мировой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2.2</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Первая мировая война. 1914 – 1918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3 </w:t>
            </w:r>
          </w:p>
        </w:tc>
        <w:tc>
          <w:tcPr>
            <w:tcW w:w="6574" w:type="dxa"/>
            <w:gridSpan w:val="3"/>
            <w:tcMar>
              <w:top w:w="50" w:type="dxa"/>
              <w:left w:w="100" w:type="dxa"/>
            </w:tcMar>
            <w:vAlign w:val="center"/>
          </w:tcPr>
          <w:p w:rsidR="004463B3" w:rsidRPr="00260B0D" w:rsidRDefault="004463B3">
            <w:pPr>
              <w:rPr>
                <w:sz w:val="24"/>
                <w:szCs w:val="24"/>
              </w:rPr>
            </w:pP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3.</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Мир в 1918—1938 гг.</w:t>
            </w: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3.1</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Распад империй и образование новых национальных государств в Европе</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3.2</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Версальско-Вашингтонская система международных отношений</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3.3</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Европы и Северной Америки в 1920-е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6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3.4</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Азии, Африки и Латинской Америки в 1918 – 1930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3.5</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Международные отношения в 1930-е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3.6</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Развитие науки и культуры в 1914 – 1930-х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3.7</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Повторение и обобщение по теме «Мир в 1918 – 1938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14 </w:t>
            </w:r>
          </w:p>
        </w:tc>
        <w:tc>
          <w:tcPr>
            <w:tcW w:w="6574" w:type="dxa"/>
            <w:gridSpan w:val="3"/>
            <w:tcMar>
              <w:top w:w="50" w:type="dxa"/>
              <w:left w:w="100" w:type="dxa"/>
            </w:tcMar>
            <w:vAlign w:val="center"/>
          </w:tcPr>
          <w:p w:rsidR="004463B3" w:rsidRPr="00260B0D" w:rsidRDefault="004463B3">
            <w:pPr>
              <w:rPr>
                <w:sz w:val="24"/>
                <w:szCs w:val="24"/>
              </w:rPr>
            </w:pP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4.</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Вторая мировая война. 1939 – 1945 гг.</w:t>
            </w: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lastRenderedPageBreak/>
              <w:t>4.1</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Начало Второй мировой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4.2</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Коренной перелом. Окончание и важнейшие итоги Второй мировой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4 </w:t>
            </w:r>
          </w:p>
        </w:tc>
        <w:tc>
          <w:tcPr>
            <w:tcW w:w="6574" w:type="dxa"/>
            <w:gridSpan w:val="3"/>
            <w:tcMar>
              <w:top w:w="50" w:type="dxa"/>
              <w:left w:w="100" w:type="dxa"/>
            </w:tcMar>
            <w:vAlign w:val="center"/>
          </w:tcPr>
          <w:p w:rsidR="004463B3" w:rsidRPr="00260B0D" w:rsidRDefault="004463B3">
            <w:pPr>
              <w:rPr>
                <w:sz w:val="24"/>
                <w:szCs w:val="24"/>
              </w:rPr>
            </w:pP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5.</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Повторение и обобщение по курсу «Всеобщая история. 1914 – 1945 гг.»</w:t>
            </w: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5.1</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Повторение и обобщение по курсу «Всеобщая история. 1914 – 1945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6574" w:type="dxa"/>
            <w:gridSpan w:val="3"/>
            <w:tcMar>
              <w:top w:w="50" w:type="dxa"/>
              <w:left w:w="100" w:type="dxa"/>
            </w:tcMar>
            <w:vAlign w:val="center"/>
          </w:tcPr>
          <w:p w:rsidR="004463B3" w:rsidRPr="00260B0D" w:rsidRDefault="004463B3">
            <w:pPr>
              <w:rPr>
                <w:sz w:val="24"/>
                <w:szCs w:val="24"/>
              </w:rPr>
            </w:pP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История России. 1914—1945 годы</w:t>
            </w: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1.</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Россия в 1914 – 1922 гг.</w:t>
            </w: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1.1</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и мир накануне Первой мировой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1.2</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в Первой мировой войне</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1.3</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Российская революция. Февраль 1917 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1.4</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Российская революция. Октябрь 1917 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1.5</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Первые революционные преобразования большевиков</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1.6</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Гражданская война</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1.7</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Революция и Гражданская война на национальных окраинах</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1.8</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Идеология и культура в годы Гражданской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1.9</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1914 – 1922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1.10</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Повторение и обобщение по теме «Россия в 1914 – 1922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14 </w:t>
            </w:r>
          </w:p>
        </w:tc>
        <w:tc>
          <w:tcPr>
            <w:tcW w:w="6574" w:type="dxa"/>
            <w:gridSpan w:val="3"/>
            <w:tcMar>
              <w:top w:w="50" w:type="dxa"/>
              <w:left w:w="100" w:type="dxa"/>
            </w:tcMar>
            <w:vAlign w:val="center"/>
          </w:tcPr>
          <w:p w:rsidR="004463B3" w:rsidRPr="00260B0D" w:rsidRDefault="004463B3">
            <w:pPr>
              <w:rPr>
                <w:sz w:val="24"/>
                <w:szCs w:val="24"/>
              </w:rPr>
            </w:pP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lastRenderedPageBreak/>
              <w:t>Раздел 2.</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Советский Союз в 1920—1930-е гг.</w:t>
            </w: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2.1</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в 20-е годы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6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2.2</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«Великий перелом». Индустриализация</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2.3</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Коллективизация сельского хозяйства</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2.4</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в 30-е годы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7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2.5</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1920 – 1930-е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2.6</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Повторение и обобщение по разделу «Советский Союз в 1920 – 1930-е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17 </w:t>
            </w:r>
          </w:p>
        </w:tc>
        <w:tc>
          <w:tcPr>
            <w:tcW w:w="6574" w:type="dxa"/>
            <w:gridSpan w:val="3"/>
            <w:tcMar>
              <w:top w:w="50" w:type="dxa"/>
              <w:left w:w="100" w:type="dxa"/>
            </w:tcMar>
            <w:vAlign w:val="center"/>
          </w:tcPr>
          <w:p w:rsidR="004463B3" w:rsidRPr="00260B0D" w:rsidRDefault="004463B3">
            <w:pPr>
              <w:rPr>
                <w:sz w:val="24"/>
                <w:szCs w:val="24"/>
              </w:rPr>
            </w:pPr>
          </w:p>
        </w:tc>
      </w:tr>
      <w:tr w:rsidR="004463B3" w:rsidRPr="00260B0D" w:rsidTr="00A06855">
        <w:trPr>
          <w:trHeight w:val="144"/>
          <w:tblCellSpacing w:w="20" w:type="nil"/>
        </w:trPr>
        <w:tc>
          <w:tcPr>
            <w:tcW w:w="10915" w:type="dxa"/>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3.</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Великая Отечественная война. 1941—1945 гг.</w:t>
            </w: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3.1</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Первый период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4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3.2</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Коренной перелом в ходе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3.3</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«Десять сталинских ударов» и изгнание врага с территории СССР</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3.4</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Наука и культура в годы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3.5</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Окончание Второй мировой войны</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4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3.6</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1941 – 1945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1910"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44"/>
          <w:tblCellSpacing w:w="20" w:type="nil"/>
        </w:trPr>
        <w:tc>
          <w:tcPr>
            <w:tcW w:w="78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3.7</w:t>
            </w:r>
          </w:p>
        </w:tc>
        <w:tc>
          <w:tcPr>
            <w:tcW w:w="260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Повторение и обобщение по теме «Великая Отечественная война 1941 – 1945 гг.»</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841"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910" w:type="dxa"/>
            <w:tcMar>
              <w:top w:w="50" w:type="dxa"/>
              <w:left w:w="100" w:type="dxa"/>
            </w:tcMar>
            <w:vAlign w:val="center"/>
          </w:tcPr>
          <w:p w:rsidR="004463B3" w:rsidRPr="00260B0D" w:rsidRDefault="004463B3">
            <w:pPr>
              <w:spacing w:after="0"/>
              <w:ind w:left="135"/>
              <w:jc w:val="center"/>
              <w:rPr>
                <w:sz w:val="24"/>
                <w:szCs w:val="24"/>
              </w:rPr>
            </w:pPr>
          </w:p>
        </w:tc>
        <w:tc>
          <w:tcPr>
            <w:tcW w:w="2823" w:type="dxa"/>
            <w:tcMar>
              <w:top w:w="50" w:type="dxa"/>
              <w:left w:w="100" w:type="dxa"/>
            </w:tcMar>
            <w:vAlign w:val="center"/>
          </w:tcPr>
          <w:p w:rsidR="004463B3" w:rsidRPr="00260B0D" w:rsidRDefault="004463B3">
            <w:pPr>
              <w:spacing w:after="0"/>
              <w:ind w:left="135"/>
              <w:rPr>
                <w:sz w:val="24"/>
                <w:szCs w:val="24"/>
              </w:rPr>
            </w:pPr>
          </w:p>
        </w:tc>
      </w:tr>
      <w:tr w:rsidR="004463B3" w:rsidRPr="00260B0D" w:rsidTr="00A06855">
        <w:trPr>
          <w:trHeight w:val="15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14 </w:t>
            </w:r>
          </w:p>
        </w:tc>
        <w:tc>
          <w:tcPr>
            <w:tcW w:w="6574" w:type="dxa"/>
            <w:gridSpan w:val="3"/>
            <w:tcMar>
              <w:top w:w="50" w:type="dxa"/>
              <w:left w:w="100" w:type="dxa"/>
            </w:tcMar>
            <w:vAlign w:val="center"/>
          </w:tcPr>
          <w:p w:rsidR="004463B3" w:rsidRPr="00260B0D" w:rsidRDefault="004463B3">
            <w:pPr>
              <w:rPr>
                <w:sz w:val="24"/>
                <w:szCs w:val="24"/>
              </w:rPr>
            </w:pPr>
          </w:p>
        </w:tc>
      </w:tr>
      <w:tr w:rsidR="004463B3" w:rsidRPr="00260B0D" w:rsidTr="00A06855">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68 </w:t>
            </w:r>
          </w:p>
        </w:tc>
        <w:tc>
          <w:tcPr>
            <w:tcW w:w="1841" w:type="dxa"/>
            <w:tcMar>
              <w:top w:w="50" w:type="dxa"/>
              <w:left w:w="100" w:type="dxa"/>
            </w:tcMar>
            <w:vAlign w:val="center"/>
          </w:tcPr>
          <w:p w:rsidR="004463B3" w:rsidRPr="00260B0D" w:rsidRDefault="003E757A">
            <w:pPr>
              <w:spacing w:after="0"/>
              <w:ind w:left="135"/>
              <w:jc w:val="center"/>
              <w:rPr>
                <w:sz w:val="24"/>
                <w:szCs w:val="24"/>
              </w:rPr>
            </w:pPr>
            <w:r>
              <w:rPr>
                <w:rFonts w:ascii="Times New Roman" w:hAnsi="Times New Roman"/>
                <w:color w:val="000000"/>
                <w:sz w:val="24"/>
                <w:szCs w:val="24"/>
              </w:rPr>
              <w:t xml:space="preserve"> 3</w:t>
            </w:r>
          </w:p>
        </w:tc>
        <w:tc>
          <w:tcPr>
            <w:tcW w:w="1910" w:type="dxa"/>
            <w:tcMar>
              <w:top w:w="50" w:type="dxa"/>
              <w:left w:w="100" w:type="dxa"/>
            </w:tcMar>
            <w:vAlign w:val="center"/>
          </w:tcPr>
          <w:p w:rsidR="004463B3" w:rsidRPr="00260B0D" w:rsidRDefault="003E757A">
            <w:pPr>
              <w:spacing w:after="0"/>
              <w:ind w:left="135"/>
              <w:jc w:val="center"/>
              <w:rPr>
                <w:sz w:val="24"/>
                <w:szCs w:val="24"/>
              </w:rPr>
            </w:pPr>
            <w:r>
              <w:rPr>
                <w:rFonts w:ascii="Times New Roman" w:hAnsi="Times New Roman"/>
                <w:color w:val="000000"/>
                <w:sz w:val="24"/>
                <w:szCs w:val="24"/>
              </w:rPr>
              <w:t xml:space="preserve"> 3</w:t>
            </w:r>
          </w:p>
        </w:tc>
        <w:tc>
          <w:tcPr>
            <w:tcW w:w="2823" w:type="dxa"/>
            <w:tcMar>
              <w:top w:w="50" w:type="dxa"/>
              <w:left w:w="100" w:type="dxa"/>
            </w:tcMar>
            <w:vAlign w:val="center"/>
          </w:tcPr>
          <w:p w:rsidR="004463B3" w:rsidRPr="00260B0D" w:rsidRDefault="004463B3">
            <w:pPr>
              <w:rPr>
                <w:sz w:val="24"/>
                <w:szCs w:val="24"/>
              </w:rPr>
            </w:pPr>
          </w:p>
        </w:tc>
      </w:tr>
    </w:tbl>
    <w:p w:rsidR="004463B3" w:rsidRPr="00260B0D" w:rsidRDefault="004463B3">
      <w:pPr>
        <w:rPr>
          <w:sz w:val="24"/>
          <w:szCs w:val="24"/>
        </w:rPr>
        <w:sectPr w:rsidR="004463B3" w:rsidRPr="00260B0D" w:rsidSect="003C7AFE">
          <w:type w:val="continuous"/>
          <w:pgSz w:w="11906" w:h="16383"/>
          <w:pgMar w:top="850" w:right="567" w:bottom="851" w:left="1134" w:header="720" w:footer="720" w:gutter="0"/>
          <w:cols w:space="720"/>
          <w:docGrid w:linePitch="299"/>
        </w:sectPr>
      </w:pPr>
    </w:p>
    <w:p w:rsidR="00A06855" w:rsidRDefault="00A06855">
      <w:pPr>
        <w:spacing w:after="0"/>
        <w:ind w:left="120"/>
        <w:rPr>
          <w:rFonts w:ascii="Times New Roman" w:hAnsi="Times New Roman"/>
          <w:b/>
          <w:color w:val="000000"/>
          <w:sz w:val="24"/>
          <w:szCs w:val="24"/>
        </w:rPr>
      </w:pPr>
    </w:p>
    <w:p w:rsidR="004463B3" w:rsidRPr="00260B0D" w:rsidRDefault="004773A7" w:rsidP="00A06855">
      <w:pPr>
        <w:spacing w:after="0"/>
        <w:rPr>
          <w:sz w:val="24"/>
          <w:szCs w:val="24"/>
        </w:rPr>
      </w:pPr>
      <w:r w:rsidRPr="00260B0D">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2733"/>
        <w:gridCol w:w="1132"/>
        <w:gridCol w:w="1841"/>
        <w:gridCol w:w="1910"/>
        <w:gridCol w:w="2379"/>
      </w:tblGrid>
      <w:tr w:rsidR="004463B3" w:rsidRPr="00260B0D">
        <w:trPr>
          <w:trHeight w:val="144"/>
          <w:tblCellSpacing w:w="20" w:type="nil"/>
        </w:trPr>
        <w:tc>
          <w:tcPr>
            <w:tcW w:w="529"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 </w:t>
            </w:r>
            <w:r w:rsidRPr="00260B0D">
              <w:rPr>
                <w:rFonts w:ascii="Times New Roman" w:hAnsi="Times New Roman"/>
                <w:b/>
                <w:color w:val="000000"/>
                <w:sz w:val="24"/>
                <w:szCs w:val="24"/>
              </w:rPr>
              <w:lastRenderedPageBreak/>
              <w:t xml:space="preserve">п/п </w:t>
            </w:r>
          </w:p>
          <w:p w:rsidR="004463B3" w:rsidRPr="00260B0D" w:rsidRDefault="004463B3">
            <w:pPr>
              <w:spacing w:after="0"/>
              <w:ind w:left="135"/>
              <w:rPr>
                <w:sz w:val="24"/>
                <w:szCs w:val="24"/>
              </w:rPr>
            </w:pPr>
          </w:p>
        </w:tc>
        <w:tc>
          <w:tcPr>
            <w:tcW w:w="2464"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lastRenderedPageBreak/>
              <w:t xml:space="preserve">Наименование </w:t>
            </w:r>
            <w:r w:rsidRPr="00260B0D">
              <w:rPr>
                <w:rFonts w:ascii="Times New Roman" w:hAnsi="Times New Roman"/>
                <w:b/>
                <w:color w:val="000000"/>
                <w:sz w:val="24"/>
                <w:szCs w:val="24"/>
              </w:rPr>
              <w:lastRenderedPageBreak/>
              <w:t xml:space="preserve">разделов и тем программы </w:t>
            </w:r>
          </w:p>
          <w:p w:rsidR="004463B3" w:rsidRPr="00260B0D" w:rsidRDefault="004463B3">
            <w:pPr>
              <w:spacing w:after="0"/>
              <w:ind w:left="135"/>
              <w:rPr>
                <w:sz w:val="24"/>
                <w:szCs w:val="24"/>
              </w:rPr>
            </w:pPr>
          </w:p>
        </w:tc>
        <w:tc>
          <w:tcPr>
            <w:tcW w:w="0" w:type="auto"/>
            <w:gridSpan w:val="3"/>
            <w:tcMar>
              <w:top w:w="50" w:type="dxa"/>
              <w:left w:w="100" w:type="dxa"/>
            </w:tcMar>
            <w:vAlign w:val="center"/>
          </w:tcPr>
          <w:p w:rsidR="004463B3" w:rsidRPr="00260B0D" w:rsidRDefault="004773A7">
            <w:pPr>
              <w:spacing w:after="0"/>
              <w:rPr>
                <w:sz w:val="24"/>
                <w:szCs w:val="24"/>
              </w:rPr>
            </w:pPr>
            <w:r w:rsidRPr="00260B0D">
              <w:rPr>
                <w:rFonts w:ascii="Times New Roman" w:hAnsi="Times New Roman"/>
                <w:b/>
                <w:color w:val="000000"/>
                <w:sz w:val="24"/>
                <w:szCs w:val="24"/>
              </w:rPr>
              <w:lastRenderedPageBreak/>
              <w:t>Количество часов</w:t>
            </w:r>
          </w:p>
        </w:tc>
        <w:tc>
          <w:tcPr>
            <w:tcW w:w="2789"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Электронные </w:t>
            </w:r>
            <w:r w:rsidRPr="00260B0D">
              <w:rPr>
                <w:rFonts w:ascii="Times New Roman" w:hAnsi="Times New Roman"/>
                <w:b/>
                <w:color w:val="000000"/>
                <w:sz w:val="24"/>
                <w:szCs w:val="24"/>
              </w:rPr>
              <w:lastRenderedPageBreak/>
              <w:t xml:space="preserve">(цифровые) образовательные ресурсы </w:t>
            </w:r>
          </w:p>
          <w:p w:rsidR="004463B3" w:rsidRPr="00260B0D" w:rsidRDefault="004463B3">
            <w:pPr>
              <w:spacing w:after="0"/>
              <w:ind w:left="135"/>
              <w:rPr>
                <w:sz w:val="24"/>
                <w:szCs w:val="24"/>
              </w:rPr>
            </w:pPr>
          </w:p>
        </w:tc>
      </w:tr>
      <w:tr w:rsidR="004463B3" w:rsidRPr="00260B0D">
        <w:trPr>
          <w:trHeight w:val="144"/>
          <w:tblCellSpacing w:w="20" w:type="nil"/>
        </w:trPr>
        <w:tc>
          <w:tcPr>
            <w:tcW w:w="0" w:type="auto"/>
            <w:vMerge/>
            <w:tcBorders>
              <w:top w:val="nil"/>
            </w:tcBorders>
            <w:tcMar>
              <w:top w:w="50" w:type="dxa"/>
              <w:left w:w="100" w:type="dxa"/>
            </w:tcMar>
          </w:tcPr>
          <w:p w:rsidR="004463B3" w:rsidRPr="00260B0D" w:rsidRDefault="004463B3">
            <w:pPr>
              <w:rPr>
                <w:sz w:val="24"/>
                <w:szCs w:val="24"/>
              </w:rPr>
            </w:pPr>
          </w:p>
        </w:tc>
        <w:tc>
          <w:tcPr>
            <w:tcW w:w="0" w:type="auto"/>
            <w:vMerge/>
            <w:tcBorders>
              <w:top w:val="nil"/>
            </w:tcBorders>
            <w:tcMar>
              <w:top w:w="50" w:type="dxa"/>
              <w:left w:w="100" w:type="dxa"/>
            </w:tcMar>
          </w:tcPr>
          <w:p w:rsidR="004463B3" w:rsidRPr="00260B0D" w:rsidRDefault="004463B3">
            <w:pPr>
              <w:rPr>
                <w:sz w:val="24"/>
                <w:szCs w:val="24"/>
              </w:rPr>
            </w:pPr>
          </w:p>
        </w:tc>
        <w:tc>
          <w:tcPr>
            <w:tcW w:w="1028"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Всего </w:t>
            </w:r>
          </w:p>
          <w:p w:rsidR="004463B3" w:rsidRPr="00260B0D" w:rsidRDefault="004463B3">
            <w:pPr>
              <w:spacing w:after="0"/>
              <w:ind w:left="135"/>
              <w:rPr>
                <w:sz w:val="24"/>
                <w:szCs w:val="24"/>
              </w:rPr>
            </w:pPr>
          </w:p>
        </w:tc>
        <w:tc>
          <w:tcPr>
            <w:tcW w:w="1759"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Контрольные работы </w:t>
            </w:r>
          </w:p>
          <w:p w:rsidR="004463B3" w:rsidRPr="00260B0D" w:rsidRDefault="004463B3">
            <w:pPr>
              <w:spacing w:after="0"/>
              <w:ind w:left="135"/>
              <w:rPr>
                <w:sz w:val="24"/>
                <w:szCs w:val="24"/>
              </w:rPr>
            </w:pPr>
          </w:p>
        </w:tc>
        <w:tc>
          <w:tcPr>
            <w:tcW w:w="1841"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Практические работы </w:t>
            </w:r>
          </w:p>
          <w:p w:rsidR="004463B3" w:rsidRPr="00260B0D" w:rsidRDefault="004463B3">
            <w:pPr>
              <w:spacing w:after="0"/>
              <w:ind w:left="135"/>
              <w:rPr>
                <w:sz w:val="24"/>
                <w:szCs w:val="24"/>
              </w:rPr>
            </w:pPr>
          </w:p>
        </w:tc>
        <w:tc>
          <w:tcPr>
            <w:tcW w:w="0" w:type="auto"/>
            <w:vMerge/>
            <w:tcBorders>
              <w:top w:val="nil"/>
            </w:tcBorders>
            <w:tcMar>
              <w:top w:w="50" w:type="dxa"/>
              <w:left w:w="100" w:type="dxa"/>
            </w:tcMa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lastRenderedPageBreak/>
              <w:t>Всеобщая история. 1945 год — начало XXI века</w:t>
            </w: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1.</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Введение. Мир во второй половине XX в. – начале XXI в.</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Введение. Мир во второй половине XX в. – начале XXI в.</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2.</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США и страны Европы во второй половине XX в. – начале XXI в.</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США и страны Западной Европы во второй половине ХХ – начале XXI вв.</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4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2.2</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Центральной и Восточной Европы во второй половине ХХ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6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3.</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Страны Азии, Африки и Латинской Америки во второй половине ХХ в. - начале XXI в.</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Азии во второй половине ХХ в.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4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3.2</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Ближнего и Среднего Востока во второй половине ХХ в.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3.3</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3.4</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Латинской Америки во второй половине ХХ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3.5</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Повторение и обобщение по разделу «Страны Азии, </w:t>
            </w:r>
            <w:r w:rsidRPr="00260B0D">
              <w:rPr>
                <w:rFonts w:ascii="Times New Roman" w:hAnsi="Times New Roman"/>
                <w:color w:val="000000"/>
                <w:sz w:val="24"/>
                <w:szCs w:val="24"/>
              </w:rPr>
              <w:lastRenderedPageBreak/>
              <w:t>Африки и Латинской Америки во второй половине ХХ в. - начале XXI в.»</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lastRenderedPageBreak/>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lastRenderedPageBreak/>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8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4.</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 xml:space="preserve">Международные отношения во второй половине ХХ – начале ХХI </w:t>
            </w:r>
            <w:proofErr w:type="gramStart"/>
            <w:r w:rsidRPr="00260B0D">
              <w:rPr>
                <w:rFonts w:ascii="Times New Roman" w:hAnsi="Times New Roman"/>
                <w:b/>
                <w:color w:val="000000"/>
                <w:sz w:val="24"/>
                <w:szCs w:val="24"/>
              </w:rPr>
              <w:t>в</w:t>
            </w:r>
            <w:proofErr w:type="gramEnd"/>
            <w:r w:rsidRPr="00260B0D">
              <w:rPr>
                <w:rFonts w:ascii="Times New Roman" w:hAnsi="Times New Roman"/>
                <w:b/>
                <w:color w:val="000000"/>
                <w:sz w:val="24"/>
                <w:szCs w:val="24"/>
              </w:rPr>
              <w:t>.</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Международные отношения в конце 1940-е – конце 1980-х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4.2</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Международные отношения в 1990-е – 2023 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4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5.</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 xml:space="preserve">Наука и культура во второй половине ХХ в. – начале ХХI </w:t>
            </w:r>
            <w:proofErr w:type="gramStart"/>
            <w:r w:rsidRPr="00260B0D">
              <w:rPr>
                <w:rFonts w:ascii="Times New Roman" w:hAnsi="Times New Roman"/>
                <w:b/>
                <w:color w:val="000000"/>
                <w:sz w:val="24"/>
                <w:szCs w:val="24"/>
              </w:rPr>
              <w:t>в</w:t>
            </w:r>
            <w:proofErr w:type="gramEnd"/>
            <w:r w:rsidRPr="00260B0D">
              <w:rPr>
                <w:rFonts w:ascii="Times New Roman" w:hAnsi="Times New Roman"/>
                <w:b/>
                <w:color w:val="000000"/>
                <w:sz w:val="24"/>
                <w:szCs w:val="24"/>
              </w:rPr>
              <w:t>.</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Наука и культура во второй половине ХХ в.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5.2</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Глобальные проблемы современности</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3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6.</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Повторение и обобщение по курсу «Всеобщая история. 1945 год — начало XXI века»</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Повторение и обобщение по курсу «Всеобщая история. 1945 год — начало XXI века»</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История России. 1945 год – начало ХХ</w:t>
            </w:r>
            <w:proofErr w:type="gramStart"/>
            <w:r w:rsidRPr="00260B0D">
              <w:rPr>
                <w:rFonts w:ascii="Times New Roman" w:hAnsi="Times New Roman"/>
                <w:b/>
                <w:color w:val="000000"/>
                <w:sz w:val="24"/>
                <w:szCs w:val="24"/>
              </w:rPr>
              <w:t>I</w:t>
            </w:r>
            <w:proofErr w:type="gramEnd"/>
            <w:r w:rsidRPr="00260B0D">
              <w:rPr>
                <w:rFonts w:ascii="Times New Roman" w:hAnsi="Times New Roman"/>
                <w:b/>
                <w:color w:val="000000"/>
                <w:sz w:val="24"/>
                <w:szCs w:val="24"/>
              </w:rPr>
              <w:t xml:space="preserve"> века</w:t>
            </w: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1.</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Введение</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Введение</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2.</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СССР в 1945 – 1991 гг.</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в послевоенные годы</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4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2.2</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в 1953 – 1964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7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2.3</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в 1964 - 1985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8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lastRenderedPageBreak/>
              <w:t>2.4</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в 1985 – 1991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5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2.5</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1945 – 1991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2.6</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Обобщение по теме «СССР в 1964 – 1991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26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3.</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Российская Федерация в 1992 – начале 2020-х гг.</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Российская Федерация в 1990-е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5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3.2</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в ХХI веке</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10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3.3</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1992 - 2022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3.4</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Повторение и обобщение по теме «Российская Федерация в 1992 – начале 2020-х гг.»</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17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6"/>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Раздел 4.</w:t>
            </w:r>
            <w:r w:rsidRPr="00260B0D">
              <w:rPr>
                <w:rFonts w:ascii="Times New Roman" w:hAnsi="Times New Roman"/>
                <w:color w:val="000000"/>
                <w:sz w:val="24"/>
                <w:szCs w:val="24"/>
              </w:rPr>
              <w:t xml:space="preserve"> </w:t>
            </w:r>
            <w:r w:rsidRPr="00260B0D">
              <w:rPr>
                <w:rFonts w:ascii="Times New Roman" w:hAnsi="Times New Roman"/>
                <w:b/>
                <w:color w:val="000000"/>
                <w:sz w:val="24"/>
                <w:szCs w:val="24"/>
              </w:rPr>
              <w:t>Итоговое обобщение</w:t>
            </w:r>
          </w:p>
        </w:tc>
      </w:tr>
      <w:tr w:rsidR="004463B3" w:rsidRPr="00260B0D">
        <w:trPr>
          <w:trHeight w:val="144"/>
          <w:tblCellSpacing w:w="20" w:type="nil"/>
        </w:trPr>
        <w:tc>
          <w:tcPr>
            <w:tcW w:w="529"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4.1</w:t>
            </w:r>
          </w:p>
        </w:tc>
        <w:tc>
          <w:tcPr>
            <w:tcW w:w="246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Итоговое обобщение</w:t>
            </w:r>
          </w:p>
        </w:tc>
        <w:tc>
          <w:tcPr>
            <w:tcW w:w="1028"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759" w:type="dxa"/>
            <w:tcMar>
              <w:top w:w="50" w:type="dxa"/>
              <w:left w:w="100" w:type="dxa"/>
            </w:tcMar>
            <w:vAlign w:val="center"/>
          </w:tcPr>
          <w:p w:rsidR="004463B3" w:rsidRPr="00260B0D" w:rsidRDefault="004463B3">
            <w:pPr>
              <w:spacing w:after="0"/>
              <w:ind w:left="135"/>
              <w:jc w:val="center"/>
              <w:rPr>
                <w:sz w:val="24"/>
                <w:szCs w:val="24"/>
              </w:rPr>
            </w:pPr>
          </w:p>
        </w:tc>
        <w:tc>
          <w:tcPr>
            <w:tcW w:w="1841" w:type="dxa"/>
            <w:tcMar>
              <w:top w:w="50" w:type="dxa"/>
              <w:left w:w="100" w:type="dxa"/>
            </w:tcMar>
            <w:vAlign w:val="center"/>
          </w:tcPr>
          <w:p w:rsidR="004463B3" w:rsidRPr="00260B0D" w:rsidRDefault="004463B3">
            <w:pPr>
              <w:spacing w:after="0"/>
              <w:ind w:left="135"/>
              <w:jc w:val="center"/>
              <w:rPr>
                <w:sz w:val="24"/>
                <w:szCs w:val="24"/>
              </w:rPr>
            </w:pPr>
          </w:p>
        </w:tc>
        <w:tc>
          <w:tcPr>
            <w:tcW w:w="2789" w:type="dxa"/>
            <w:tcMar>
              <w:top w:w="50" w:type="dxa"/>
              <w:left w:w="100" w:type="dxa"/>
            </w:tcMar>
            <w:vAlign w:val="center"/>
          </w:tcPr>
          <w:p w:rsidR="004463B3" w:rsidRPr="00260B0D" w:rsidRDefault="004463B3">
            <w:pPr>
              <w:spacing w:after="0"/>
              <w:ind w:left="135"/>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 по разделу</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0" w:type="auto"/>
            <w:gridSpan w:val="3"/>
            <w:tcMar>
              <w:top w:w="50" w:type="dxa"/>
              <w:left w:w="100" w:type="dxa"/>
            </w:tcMar>
            <w:vAlign w:val="center"/>
          </w:tcPr>
          <w:p w:rsidR="004463B3" w:rsidRPr="00260B0D" w:rsidRDefault="004463B3">
            <w:pPr>
              <w:rPr>
                <w:sz w:val="24"/>
                <w:szCs w:val="24"/>
              </w:rPr>
            </w:pPr>
          </w:p>
        </w:tc>
      </w:tr>
      <w:tr w:rsidR="004463B3" w:rsidRPr="00260B0D">
        <w:trPr>
          <w:trHeight w:val="144"/>
          <w:tblCellSpacing w:w="20" w:type="nil"/>
        </w:trPr>
        <w:tc>
          <w:tcPr>
            <w:tcW w:w="0" w:type="auto"/>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ОБЩЕЕ КОЛИЧЕСТВО ЧАСОВ ПО ПРОГРАММЕ</w:t>
            </w:r>
          </w:p>
        </w:tc>
        <w:tc>
          <w:tcPr>
            <w:tcW w:w="1615"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68 </w:t>
            </w:r>
          </w:p>
        </w:tc>
        <w:tc>
          <w:tcPr>
            <w:tcW w:w="1759" w:type="dxa"/>
            <w:tcMar>
              <w:top w:w="50" w:type="dxa"/>
              <w:left w:w="100" w:type="dxa"/>
            </w:tcMar>
            <w:vAlign w:val="center"/>
          </w:tcPr>
          <w:p w:rsidR="004463B3" w:rsidRPr="00260B0D" w:rsidRDefault="003E757A">
            <w:pPr>
              <w:spacing w:after="0"/>
              <w:ind w:left="135"/>
              <w:jc w:val="center"/>
              <w:rPr>
                <w:sz w:val="24"/>
                <w:szCs w:val="24"/>
              </w:rPr>
            </w:pPr>
            <w:r>
              <w:rPr>
                <w:rFonts w:ascii="Times New Roman" w:hAnsi="Times New Roman"/>
                <w:color w:val="000000"/>
                <w:sz w:val="24"/>
                <w:szCs w:val="24"/>
              </w:rPr>
              <w:t xml:space="preserve"> 3</w:t>
            </w:r>
          </w:p>
        </w:tc>
        <w:tc>
          <w:tcPr>
            <w:tcW w:w="1841" w:type="dxa"/>
            <w:tcMar>
              <w:top w:w="50" w:type="dxa"/>
              <w:left w:w="100" w:type="dxa"/>
            </w:tcMar>
            <w:vAlign w:val="center"/>
          </w:tcPr>
          <w:p w:rsidR="004463B3" w:rsidRPr="00260B0D" w:rsidRDefault="003E757A">
            <w:pPr>
              <w:spacing w:after="0"/>
              <w:ind w:left="135"/>
              <w:jc w:val="center"/>
              <w:rPr>
                <w:sz w:val="24"/>
                <w:szCs w:val="24"/>
              </w:rPr>
            </w:pPr>
            <w:r>
              <w:rPr>
                <w:rFonts w:ascii="Times New Roman" w:hAnsi="Times New Roman"/>
                <w:color w:val="000000"/>
                <w:sz w:val="24"/>
                <w:szCs w:val="24"/>
              </w:rPr>
              <w:t xml:space="preserve"> 2</w:t>
            </w:r>
          </w:p>
        </w:tc>
        <w:tc>
          <w:tcPr>
            <w:tcW w:w="2789" w:type="dxa"/>
            <w:tcMar>
              <w:top w:w="50" w:type="dxa"/>
              <w:left w:w="100" w:type="dxa"/>
            </w:tcMar>
            <w:vAlign w:val="center"/>
          </w:tcPr>
          <w:p w:rsidR="004463B3" w:rsidRPr="00260B0D" w:rsidRDefault="004463B3">
            <w:pPr>
              <w:rPr>
                <w:sz w:val="24"/>
                <w:szCs w:val="24"/>
              </w:rPr>
            </w:pPr>
          </w:p>
        </w:tc>
      </w:tr>
    </w:tbl>
    <w:p w:rsidR="004463B3" w:rsidRPr="00260B0D" w:rsidRDefault="004463B3">
      <w:pPr>
        <w:rPr>
          <w:sz w:val="24"/>
          <w:szCs w:val="24"/>
        </w:rPr>
        <w:sectPr w:rsidR="004463B3" w:rsidRPr="00260B0D" w:rsidSect="003C7AFE">
          <w:type w:val="continuous"/>
          <w:pgSz w:w="11906" w:h="16383"/>
          <w:pgMar w:top="426" w:right="567" w:bottom="1701" w:left="709" w:header="720" w:footer="720" w:gutter="0"/>
          <w:cols w:space="720"/>
          <w:docGrid w:linePitch="299"/>
        </w:sectPr>
      </w:pPr>
    </w:p>
    <w:p w:rsidR="004463B3" w:rsidRPr="00260B0D" w:rsidRDefault="004463B3">
      <w:pPr>
        <w:rPr>
          <w:sz w:val="24"/>
          <w:szCs w:val="24"/>
        </w:rPr>
        <w:sectPr w:rsidR="004463B3" w:rsidRPr="00260B0D" w:rsidSect="003C7AFE">
          <w:type w:val="continuous"/>
          <w:pgSz w:w="11906" w:h="16383"/>
          <w:pgMar w:top="850" w:right="567" w:bottom="1701" w:left="1134" w:header="720" w:footer="720" w:gutter="0"/>
          <w:cols w:space="720"/>
          <w:docGrid w:linePitch="299"/>
        </w:sectPr>
      </w:pPr>
    </w:p>
    <w:p w:rsidR="00A06855" w:rsidRDefault="00A06855">
      <w:pPr>
        <w:spacing w:after="0"/>
        <w:ind w:left="120"/>
        <w:rPr>
          <w:rFonts w:ascii="Times New Roman" w:hAnsi="Times New Roman"/>
          <w:b/>
          <w:color w:val="000000"/>
          <w:sz w:val="24"/>
          <w:szCs w:val="24"/>
        </w:rPr>
      </w:pPr>
      <w:bookmarkStart w:id="12" w:name="block-20174496"/>
      <w:bookmarkEnd w:id="11"/>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4463B3" w:rsidRPr="00260B0D" w:rsidRDefault="004773A7">
      <w:pPr>
        <w:spacing w:after="0"/>
        <w:ind w:left="120"/>
        <w:rPr>
          <w:sz w:val="24"/>
          <w:szCs w:val="24"/>
        </w:rPr>
      </w:pPr>
      <w:r w:rsidRPr="00260B0D">
        <w:rPr>
          <w:rFonts w:ascii="Times New Roman" w:hAnsi="Times New Roman"/>
          <w:b/>
          <w:color w:val="000000"/>
          <w:sz w:val="24"/>
          <w:szCs w:val="24"/>
        </w:rPr>
        <w:t xml:space="preserve"> ПОУРОЧНОЕ ПЛАНИРОВАНИЕ </w:t>
      </w:r>
    </w:p>
    <w:p w:rsidR="004463B3" w:rsidRPr="00260B0D" w:rsidRDefault="004773A7">
      <w:pPr>
        <w:spacing w:after="0"/>
        <w:ind w:left="120"/>
        <w:rPr>
          <w:sz w:val="24"/>
          <w:szCs w:val="24"/>
        </w:rPr>
      </w:pPr>
      <w:r w:rsidRPr="00260B0D">
        <w:rPr>
          <w:rFonts w:ascii="Times New Roman" w:hAnsi="Times New Roman"/>
          <w:b/>
          <w:color w:val="000000"/>
          <w:sz w:val="24"/>
          <w:szCs w:val="24"/>
        </w:rPr>
        <w:lastRenderedPageBreak/>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536"/>
        <w:gridCol w:w="851"/>
        <w:gridCol w:w="1134"/>
        <w:gridCol w:w="850"/>
        <w:gridCol w:w="1418"/>
        <w:gridCol w:w="1382"/>
      </w:tblGrid>
      <w:tr w:rsidR="004463B3" w:rsidRPr="00260B0D" w:rsidTr="006D1F74">
        <w:trPr>
          <w:trHeight w:val="144"/>
          <w:tblCellSpacing w:w="20" w:type="nil"/>
        </w:trPr>
        <w:tc>
          <w:tcPr>
            <w:tcW w:w="667"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 п/п </w:t>
            </w:r>
          </w:p>
          <w:p w:rsidR="004463B3" w:rsidRPr="00260B0D" w:rsidRDefault="004463B3">
            <w:pPr>
              <w:spacing w:after="0"/>
              <w:ind w:left="135"/>
              <w:rPr>
                <w:sz w:val="24"/>
                <w:szCs w:val="24"/>
              </w:rPr>
            </w:pPr>
          </w:p>
        </w:tc>
        <w:tc>
          <w:tcPr>
            <w:tcW w:w="4536"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Тема урока </w:t>
            </w:r>
          </w:p>
          <w:p w:rsidR="004463B3" w:rsidRPr="00260B0D" w:rsidRDefault="004463B3">
            <w:pPr>
              <w:spacing w:after="0"/>
              <w:ind w:left="135"/>
              <w:rPr>
                <w:sz w:val="24"/>
                <w:szCs w:val="24"/>
              </w:rPr>
            </w:pPr>
          </w:p>
        </w:tc>
        <w:tc>
          <w:tcPr>
            <w:tcW w:w="2835" w:type="dxa"/>
            <w:gridSpan w:val="3"/>
            <w:tcMar>
              <w:top w:w="50" w:type="dxa"/>
              <w:left w:w="100" w:type="dxa"/>
            </w:tcMar>
            <w:vAlign w:val="center"/>
          </w:tcPr>
          <w:p w:rsidR="004463B3" w:rsidRPr="00260B0D" w:rsidRDefault="004773A7">
            <w:pPr>
              <w:spacing w:after="0"/>
              <w:rPr>
                <w:sz w:val="24"/>
                <w:szCs w:val="24"/>
              </w:rPr>
            </w:pPr>
            <w:r w:rsidRPr="00260B0D">
              <w:rPr>
                <w:rFonts w:ascii="Times New Roman" w:hAnsi="Times New Roman"/>
                <w:b/>
                <w:color w:val="000000"/>
                <w:sz w:val="24"/>
                <w:szCs w:val="24"/>
              </w:rPr>
              <w:t>Количество часов</w:t>
            </w:r>
          </w:p>
        </w:tc>
        <w:tc>
          <w:tcPr>
            <w:tcW w:w="1418"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Дата изучения </w:t>
            </w:r>
          </w:p>
          <w:p w:rsidR="004463B3" w:rsidRPr="00260B0D" w:rsidRDefault="004463B3">
            <w:pPr>
              <w:spacing w:after="0"/>
              <w:ind w:left="135"/>
              <w:rPr>
                <w:sz w:val="24"/>
                <w:szCs w:val="24"/>
              </w:rPr>
            </w:pPr>
          </w:p>
        </w:tc>
        <w:tc>
          <w:tcPr>
            <w:tcW w:w="1382"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Электронные цифровые образовательные ресурсы </w:t>
            </w:r>
          </w:p>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vMerge/>
            <w:tcBorders>
              <w:top w:val="nil"/>
            </w:tcBorders>
            <w:tcMar>
              <w:top w:w="50" w:type="dxa"/>
              <w:left w:w="100" w:type="dxa"/>
            </w:tcMar>
          </w:tcPr>
          <w:p w:rsidR="004463B3" w:rsidRPr="00260B0D" w:rsidRDefault="004463B3">
            <w:pPr>
              <w:rPr>
                <w:sz w:val="24"/>
                <w:szCs w:val="24"/>
              </w:rPr>
            </w:pPr>
          </w:p>
        </w:tc>
        <w:tc>
          <w:tcPr>
            <w:tcW w:w="4536" w:type="dxa"/>
            <w:vMerge/>
            <w:tcBorders>
              <w:top w:val="nil"/>
            </w:tcBorders>
            <w:tcMar>
              <w:top w:w="50" w:type="dxa"/>
              <w:left w:w="100" w:type="dxa"/>
            </w:tcMar>
          </w:tcPr>
          <w:p w:rsidR="004463B3" w:rsidRPr="00260B0D" w:rsidRDefault="004463B3">
            <w:pPr>
              <w:rPr>
                <w:sz w:val="24"/>
                <w:szCs w:val="24"/>
              </w:rPr>
            </w:pPr>
          </w:p>
        </w:tc>
        <w:tc>
          <w:tcPr>
            <w:tcW w:w="851"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Всего </w:t>
            </w:r>
          </w:p>
          <w:p w:rsidR="004463B3" w:rsidRPr="00260B0D" w:rsidRDefault="004463B3">
            <w:pPr>
              <w:spacing w:after="0"/>
              <w:ind w:left="135"/>
              <w:rPr>
                <w:sz w:val="24"/>
                <w:szCs w:val="24"/>
              </w:rPr>
            </w:pPr>
          </w:p>
        </w:tc>
        <w:tc>
          <w:tcPr>
            <w:tcW w:w="1134"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Контрольные работы </w:t>
            </w:r>
          </w:p>
          <w:p w:rsidR="004463B3" w:rsidRPr="00260B0D" w:rsidRDefault="004463B3">
            <w:pPr>
              <w:spacing w:after="0"/>
              <w:ind w:left="135"/>
              <w:rPr>
                <w:sz w:val="24"/>
                <w:szCs w:val="24"/>
              </w:rPr>
            </w:pPr>
          </w:p>
        </w:tc>
        <w:tc>
          <w:tcPr>
            <w:tcW w:w="850"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Практические работы </w:t>
            </w:r>
          </w:p>
          <w:p w:rsidR="004463B3" w:rsidRPr="00260B0D" w:rsidRDefault="004463B3">
            <w:pPr>
              <w:spacing w:after="0"/>
              <w:ind w:left="135"/>
              <w:rPr>
                <w:sz w:val="24"/>
                <w:szCs w:val="24"/>
              </w:rPr>
            </w:pPr>
          </w:p>
        </w:tc>
        <w:tc>
          <w:tcPr>
            <w:tcW w:w="1418" w:type="dxa"/>
            <w:vMerge/>
            <w:tcBorders>
              <w:top w:val="nil"/>
            </w:tcBorders>
            <w:tcMar>
              <w:top w:w="50" w:type="dxa"/>
              <w:left w:w="100" w:type="dxa"/>
            </w:tcMar>
          </w:tcPr>
          <w:p w:rsidR="004463B3" w:rsidRPr="00260B0D" w:rsidRDefault="004463B3">
            <w:pPr>
              <w:rPr>
                <w:sz w:val="24"/>
                <w:szCs w:val="24"/>
              </w:rPr>
            </w:pPr>
          </w:p>
        </w:tc>
        <w:tc>
          <w:tcPr>
            <w:tcW w:w="1382" w:type="dxa"/>
            <w:vMerge/>
            <w:tcBorders>
              <w:top w:val="nil"/>
            </w:tcBorders>
            <w:tcMar>
              <w:top w:w="50" w:type="dxa"/>
              <w:left w:w="100" w:type="dxa"/>
            </w:tcMar>
          </w:tcPr>
          <w:p w:rsidR="004463B3" w:rsidRPr="00260B0D" w:rsidRDefault="004463B3">
            <w:pPr>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Введение во Всеобщую историю начала ХХ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6.09.23.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Мир накануне Первой мировой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7.09.23.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Первая мировая война. 1914 – 1918 </w:t>
            </w:r>
            <w:proofErr w:type="spellStart"/>
            <w:r w:rsidRPr="00260B0D">
              <w:rPr>
                <w:rFonts w:ascii="Times New Roman" w:hAnsi="Times New Roman"/>
                <w:color w:val="000000"/>
                <w:sz w:val="24"/>
                <w:szCs w:val="24"/>
              </w:rPr>
              <w:t>г</w:t>
            </w:r>
            <w:proofErr w:type="gramStart"/>
            <w:r w:rsidRPr="00260B0D">
              <w:rPr>
                <w:rFonts w:ascii="Times New Roman" w:hAnsi="Times New Roman"/>
                <w:color w:val="000000"/>
                <w:sz w:val="24"/>
                <w:szCs w:val="24"/>
              </w:rPr>
              <w:t>.г</w:t>
            </w:r>
            <w:proofErr w:type="spellEnd"/>
            <w:proofErr w:type="gramEnd"/>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rsidP="006D1F74">
            <w:pPr>
              <w:spacing w:after="0"/>
              <w:rPr>
                <w:sz w:val="24"/>
                <w:szCs w:val="24"/>
              </w:rPr>
            </w:pPr>
            <w:r>
              <w:rPr>
                <w:sz w:val="24"/>
                <w:szCs w:val="24"/>
              </w:rPr>
              <w:t xml:space="preserve"> 13.09.23.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теме «Мир накануне и в годы Первой Мировой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rsidP="006D1F74">
            <w:pPr>
              <w:spacing w:after="0"/>
              <w:rPr>
                <w:sz w:val="24"/>
                <w:szCs w:val="24"/>
              </w:rPr>
            </w:pPr>
            <w:r>
              <w:rPr>
                <w:sz w:val="24"/>
                <w:szCs w:val="24"/>
              </w:rPr>
              <w:t xml:space="preserve"> 14.09.23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Распад империй и образование новых национальных государств в Европе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20.09.23.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Версальско-Вашингтонская система международных отношений</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21.09.23.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7</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Европы и Северной Америки в 1920-е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27.09.23.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8</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Итальянский фашизм. Авторитарные режимы в Европе.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28.09.23.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9</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Великая депрессия. Преобразования Ф. Рузвельта в США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4.10.23.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10</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Германский нацизм. Нарастание агрессии в мире.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5.10.23.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11</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Рост международной напряженности в 1930-е гг. Гражданская война в Испании</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11.10.23.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12</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теме «Страны Европы и Северной Америки в 1920-е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12.10.23.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13</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Азии, Африки и Латинской Америки в 1918 – 1930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18.10.23.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14</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Азии, Африки и Латинской Америки в 1918 – 1930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19.10.23.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15</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Международные отношения в 1930-е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25.10.23.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16</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Развитие науки и культуры в 1914 – 1930-х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26.10.23.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17</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Развитие науки и культуры в 1914 – 1930-х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8.11.23.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18</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Повторительно-обобщающий урок по </w:t>
            </w:r>
            <w:r w:rsidRPr="00260B0D">
              <w:rPr>
                <w:rFonts w:ascii="Times New Roman" w:hAnsi="Times New Roman"/>
                <w:color w:val="000000"/>
                <w:sz w:val="24"/>
                <w:szCs w:val="24"/>
              </w:rPr>
              <w:lastRenderedPageBreak/>
              <w:t>теме «Мир в 1918 – 1938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lastRenderedPageBreak/>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9.11.23.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lastRenderedPageBreak/>
              <w:t>19</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Начальный период Второй мировой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15.11.23.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20</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Начало Великой Отечественной войны и войны на Тихом океане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16.11.23.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21</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Коренной перелом во Второй мировой войне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22.11.23.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22</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Разгром Германии, Японии и их союзников</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23.11.23.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23</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курсу «Всеобщая история. 1914 – 1945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29.11.23.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24</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Введение в Историю России начала ХХ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30.11.23.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25</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и мир накануне Первой мировой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6.12.23.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26</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Российская армия на фронтах Первой мировой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7.12.23.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27</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Нарастание революционных настроений. Власть, экономика и общество в годы Первой мировой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13.12.23.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28</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Российская революция. Февраль 1917 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14.12.23.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29</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Российская революция. Октябрь 1917 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20.12.23.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30</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Первые революционные преобразования большевиков</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21.12.23.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31</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Экономическая политика советской власти</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6D1F74">
            <w:pPr>
              <w:spacing w:after="0"/>
              <w:ind w:left="135"/>
              <w:rPr>
                <w:sz w:val="24"/>
                <w:szCs w:val="24"/>
              </w:rPr>
            </w:pPr>
            <w:r>
              <w:rPr>
                <w:sz w:val="24"/>
                <w:szCs w:val="24"/>
              </w:rPr>
              <w:t>27.12.23.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32</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Гражданская война: истоки и основные участники.</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28.12</w:t>
            </w:r>
            <w:r w:rsidR="006D1F74">
              <w:rPr>
                <w:sz w:val="24"/>
                <w:szCs w:val="24"/>
              </w:rPr>
              <w:t>.23.</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33</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 фронтах Гражданской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10.01.24.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34</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Революция и Гражданская война на национальных окраинах</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11.01.24.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35</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Идеология и культура в годы Гражданской войны. Перемены в повседневной жизни и общественных настроениях</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17.01.24.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36</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1914 – 1922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18.01.24.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37</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w:t>
            </w:r>
            <w:proofErr w:type="gramStart"/>
            <w:r w:rsidRPr="00260B0D">
              <w:rPr>
                <w:rFonts w:ascii="Times New Roman" w:hAnsi="Times New Roman"/>
                <w:color w:val="000000"/>
                <w:sz w:val="24"/>
                <w:szCs w:val="24"/>
              </w:rPr>
              <w:t>о-</w:t>
            </w:r>
            <w:proofErr w:type="gramEnd"/>
            <w:r w:rsidRPr="00260B0D">
              <w:rPr>
                <w:rFonts w:ascii="Times New Roman" w:hAnsi="Times New Roman"/>
                <w:color w:val="000000"/>
                <w:sz w:val="24"/>
                <w:szCs w:val="24"/>
              </w:rPr>
              <w:t xml:space="preserve"> обобщающий урок по теме «Россия в 1914 – 1922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24.01.24.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38</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Экономический и политический кризис начала 1920-х гг. Переход к нэпу</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25.01.24.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39</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Экономическое и социальное развитие в годы нэпа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31.01.24.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lastRenderedPageBreak/>
              <w:t>40</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Образование СССР. Национальная политика в 1920-е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41</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Политическое развитие в 1920-е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7.02.24.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42</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Международное положение и внешняя политика СССР в 1920-е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8.02.24.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43</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Культурное пространство советского общества в 1920-е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14.02.24.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44</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«Великий перелом». Индустриализация</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15.02.24.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45</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Коллективизация сельского хозяйства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21.02.24.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46</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Политическая система и национальная политика СССР в 1930-е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22.02.24.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47</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Культурное пространство советского общества в 1930-е гг.: создание «нового человека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28.02.24.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48</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Развитие науки, образования, здравоохранения в 1930-е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29.02.24.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49</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Советское искусство 1930-х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6.03.24.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50</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Повседневная жизнь населения в 1930-е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7.03.24.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51</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и мировое сообщество в 1929 – 1939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13.03.24.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52</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накануне Великой Отечественной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14.03.24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53</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1920 – 1930-е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20.03.24.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54</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разделу «Советский Союз в 1920 – 1930-е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21.03.24.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55</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Начало Великой Отечественной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3.04.24.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56</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Битва за Москву и блокада Ленинграда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4.04.24.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57</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Фронт за линией фронта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10.04.24.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58</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Единство фронта и тыла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11.04.24.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811"/>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59</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Сталинградская битва. Начало коренного перелома в ходе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17.04.24.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60</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Курская битва. Завершение коренного перелома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18.04.24.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61</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«Десять сталинских ударов» и изгнание врага с территории СССР</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24.04.24.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62</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Наука и культура в годы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25.04.24.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63</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Освобождение народов Европы. Победа СССР в Великой Отечественной войне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8.05.24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64</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Освобождение народов Европы. Победа СССР в Великой Отечественной войне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15.05.24.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lastRenderedPageBreak/>
              <w:t>65</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Война с Японией. Окончание Второй мировой войны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16.05.24.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66</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Окончание Второй мировой войны. Итоги и уроки.</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22.05.24.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67</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1941 – 1945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850"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23.05.24.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667"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68</w:t>
            </w:r>
          </w:p>
        </w:tc>
        <w:tc>
          <w:tcPr>
            <w:tcW w:w="4536"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теме «Великая Отечественная война 1941 – 1945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3E757A">
            <w:pPr>
              <w:spacing w:after="0"/>
              <w:ind w:left="135"/>
              <w:jc w:val="center"/>
              <w:rPr>
                <w:sz w:val="24"/>
                <w:szCs w:val="24"/>
              </w:rPr>
            </w:pPr>
            <w:r>
              <w:rPr>
                <w:sz w:val="24"/>
                <w:szCs w:val="24"/>
              </w:rPr>
              <w:t>1</w:t>
            </w:r>
          </w:p>
        </w:tc>
        <w:tc>
          <w:tcPr>
            <w:tcW w:w="850" w:type="dxa"/>
            <w:tcMar>
              <w:top w:w="50" w:type="dxa"/>
              <w:left w:w="100" w:type="dxa"/>
            </w:tcMar>
            <w:vAlign w:val="center"/>
          </w:tcPr>
          <w:p w:rsidR="004463B3" w:rsidRPr="00260B0D" w:rsidRDefault="004463B3">
            <w:pPr>
              <w:spacing w:after="0"/>
              <w:ind w:left="135"/>
              <w:jc w:val="center"/>
              <w:rPr>
                <w:sz w:val="24"/>
                <w:szCs w:val="24"/>
              </w:rPr>
            </w:pPr>
          </w:p>
        </w:tc>
        <w:tc>
          <w:tcPr>
            <w:tcW w:w="1418" w:type="dxa"/>
            <w:tcMar>
              <w:top w:w="50" w:type="dxa"/>
              <w:left w:w="100" w:type="dxa"/>
            </w:tcMar>
            <w:vAlign w:val="center"/>
          </w:tcPr>
          <w:p w:rsidR="004463B3" w:rsidRPr="00260B0D" w:rsidRDefault="00537B9D">
            <w:pPr>
              <w:spacing w:after="0"/>
              <w:ind w:left="135"/>
              <w:rPr>
                <w:sz w:val="24"/>
                <w:szCs w:val="24"/>
              </w:rPr>
            </w:pPr>
            <w:r>
              <w:rPr>
                <w:sz w:val="24"/>
                <w:szCs w:val="24"/>
              </w:rPr>
              <w:t>29.05.24.</w:t>
            </w:r>
          </w:p>
        </w:tc>
        <w:tc>
          <w:tcPr>
            <w:tcW w:w="1382" w:type="dxa"/>
            <w:tcMar>
              <w:top w:w="50" w:type="dxa"/>
              <w:left w:w="100" w:type="dxa"/>
            </w:tcMar>
            <w:vAlign w:val="center"/>
          </w:tcPr>
          <w:p w:rsidR="004463B3" w:rsidRPr="00260B0D" w:rsidRDefault="004463B3">
            <w:pPr>
              <w:spacing w:after="0"/>
              <w:ind w:left="135"/>
              <w:rPr>
                <w:sz w:val="24"/>
                <w:szCs w:val="24"/>
              </w:rPr>
            </w:pPr>
          </w:p>
        </w:tc>
      </w:tr>
      <w:tr w:rsidR="004463B3" w:rsidRPr="00260B0D" w:rsidTr="006D1F74">
        <w:trPr>
          <w:trHeight w:val="144"/>
          <w:tblCellSpacing w:w="20" w:type="nil"/>
        </w:trPr>
        <w:tc>
          <w:tcPr>
            <w:tcW w:w="5203" w:type="dxa"/>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ОБЩЕЕ КОЛИЧЕСТВО ЧАСОВ ПО ПРОГРАММЕ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68 </w:t>
            </w:r>
          </w:p>
        </w:tc>
        <w:tc>
          <w:tcPr>
            <w:tcW w:w="1134" w:type="dxa"/>
            <w:tcMar>
              <w:top w:w="50" w:type="dxa"/>
              <w:left w:w="100" w:type="dxa"/>
            </w:tcMar>
            <w:vAlign w:val="center"/>
          </w:tcPr>
          <w:p w:rsidR="004463B3" w:rsidRPr="00260B0D" w:rsidRDefault="003E757A">
            <w:pPr>
              <w:spacing w:after="0"/>
              <w:ind w:left="135"/>
              <w:jc w:val="center"/>
              <w:rPr>
                <w:sz w:val="24"/>
                <w:szCs w:val="24"/>
              </w:rPr>
            </w:pPr>
            <w:r>
              <w:rPr>
                <w:rFonts w:ascii="Times New Roman" w:hAnsi="Times New Roman"/>
                <w:color w:val="000000"/>
                <w:sz w:val="24"/>
                <w:szCs w:val="24"/>
              </w:rPr>
              <w:t xml:space="preserve"> 3</w:t>
            </w:r>
          </w:p>
        </w:tc>
        <w:tc>
          <w:tcPr>
            <w:tcW w:w="850" w:type="dxa"/>
            <w:tcMar>
              <w:top w:w="50" w:type="dxa"/>
              <w:left w:w="100" w:type="dxa"/>
            </w:tcMar>
            <w:vAlign w:val="center"/>
          </w:tcPr>
          <w:p w:rsidR="004463B3" w:rsidRPr="00260B0D" w:rsidRDefault="003E757A">
            <w:pPr>
              <w:spacing w:after="0"/>
              <w:ind w:left="135"/>
              <w:jc w:val="center"/>
              <w:rPr>
                <w:sz w:val="24"/>
                <w:szCs w:val="24"/>
              </w:rPr>
            </w:pPr>
            <w:r>
              <w:rPr>
                <w:rFonts w:ascii="Times New Roman" w:hAnsi="Times New Roman"/>
                <w:color w:val="000000"/>
                <w:sz w:val="24"/>
                <w:szCs w:val="24"/>
              </w:rPr>
              <w:t xml:space="preserve"> 3</w:t>
            </w:r>
          </w:p>
        </w:tc>
        <w:tc>
          <w:tcPr>
            <w:tcW w:w="2800" w:type="dxa"/>
            <w:gridSpan w:val="2"/>
            <w:tcMar>
              <w:top w:w="50" w:type="dxa"/>
              <w:left w:w="100" w:type="dxa"/>
            </w:tcMar>
            <w:vAlign w:val="center"/>
          </w:tcPr>
          <w:p w:rsidR="004463B3" w:rsidRPr="00260B0D" w:rsidRDefault="004463B3">
            <w:pPr>
              <w:rPr>
                <w:sz w:val="24"/>
                <w:szCs w:val="24"/>
              </w:rPr>
            </w:pPr>
          </w:p>
        </w:tc>
      </w:tr>
    </w:tbl>
    <w:p w:rsidR="004463B3" w:rsidRPr="00260B0D" w:rsidRDefault="004463B3">
      <w:pPr>
        <w:rPr>
          <w:sz w:val="24"/>
          <w:szCs w:val="24"/>
        </w:rPr>
        <w:sectPr w:rsidR="004463B3" w:rsidRPr="00260B0D" w:rsidSect="003C7AFE">
          <w:type w:val="continuous"/>
          <w:pgSz w:w="11906" w:h="16383"/>
          <w:pgMar w:top="568" w:right="567" w:bottom="851" w:left="709" w:header="720" w:footer="720" w:gutter="0"/>
          <w:cols w:space="720"/>
          <w:docGrid w:linePitch="299"/>
        </w:sect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A06855" w:rsidRDefault="00A06855">
      <w:pPr>
        <w:spacing w:after="0"/>
        <w:ind w:left="120"/>
        <w:rPr>
          <w:rFonts w:ascii="Times New Roman" w:hAnsi="Times New Roman"/>
          <w:b/>
          <w:color w:val="000000"/>
          <w:sz w:val="24"/>
          <w:szCs w:val="24"/>
        </w:rPr>
      </w:pPr>
    </w:p>
    <w:p w:rsidR="004463B3" w:rsidRPr="00260B0D" w:rsidRDefault="004773A7">
      <w:pPr>
        <w:spacing w:after="0"/>
        <w:ind w:left="120"/>
        <w:rPr>
          <w:sz w:val="24"/>
          <w:szCs w:val="24"/>
        </w:rPr>
      </w:pPr>
      <w:r w:rsidRPr="00260B0D">
        <w:rPr>
          <w:rFonts w:ascii="Times New Roman" w:hAnsi="Times New Roman"/>
          <w:b/>
          <w:color w:val="000000"/>
          <w:sz w:val="24"/>
          <w:szCs w:val="24"/>
        </w:rPr>
        <w:t xml:space="preserve"> 11 КЛАСС </w:t>
      </w:r>
    </w:p>
    <w:tbl>
      <w:tblPr>
        <w:tblW w:w="1088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4577"/>
        <w:gridCol w:w="851"/>
        <w:gridCol w:w="1134"/>
        <w:gridCol w:w="992"/>
        <w:gridCol w:w="1276"/>
        <w:gridCol w:w="1383"/>
      </w:tblGrid>
      <w:tr w:rsidR="004463B3" w:rsidRPr="00260B0D" w:rsidTr="00537B9D">
        <w:trPr>
          <w:trHeight w:val="144"/>
          <w:tblCellSpacing w:w="20" w:type="nil"/>
        </w:trPr>
        <w:tc>
          <w:tcPr>
            <w:tcW w:w="668"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lastRenderedPageBreak/>
              <w:t xml:space="preserve">№ п/п </w:t>
            </w:r>
          </w:p>
          <w:p w:rsidR="004463B3" w:rsidRPr="00260B0D" w:rsidRDefault="004463B3">
            <w:pPr>
              <w:spacing w:after="0"/>
              <w:ind w:left="135"/>
              <w:rPr>
                <w:sz w:val="24"/>
                <w:szCs w:val="24"/>
              </w:rPr>
            </w:pPr>
          </w:p>
        </w:tc>
        <w:tc>
          <w:tcPr>
            <w:tcW w:w="4577" w:type="dxa"/>
            <w:vMerge w:val="restart"/>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b/>
                <w:color w:val="000000"/>
                <w:sz w:val="24"/>
                <w:szCs w:val="24"/>
              </w:rPr>
              <w:t xml:space="preserve">Тема урока </w:t>
            </w:r>
          </w:p>
          <w:p w:rsidR="004463B3" w:rsidRPr="00260B0D" w:rsidRDefault="004463B3">
            <w:pPr>
              <w:spacing w:after="0"/>
              <w:ind w:left="135"/>
              <w:rPr>
                <w:sz w:val="24"/>
                <w:szCs w:val="24"/>
              </w:rPr>
            </w:pPr>
          </w:p>
        </w:tc>
        <w:tc>
          <w:tcPr>
            <w:tcW w:w="2977" w:type="dxa"/>
            <w:gridSpan w:val="3"/>
            <w:tcMar>
              <w:top w:w="50" w:type="dxa"/>
              <w:left w:w="100" w:type="dxa"/>
            </w:tcMar>
            <w:vAlign w:val="center"/>
          </w:tcPr>
          <w:p w:rsidR="004463B3" w:rsidRPr="00260B0D" w:rsidRDefault="004773A7">
            <w:pPr>
              <w:spacing w:after="0"/>
              <w:rPr>
                <w:sz w:val="24"/>
                <w:szCs w:val="24"/>
              </w:rPr>
            </w:pPr>
            <w:r w:rsidRPr="00260B0D">
              <w:rPr>
                <w:rFonts w:ascii="Times New Roman" w:hAnsi="Times New Roman"/>
                <w:b/>
                <w:color w:val="000000"/>
                <w:sz w:val="24"/>
                <w:szCs w:val="24"/>
              </w:rPr>
              <w:t>Количество часов</w:t>
            </w:r>
          </w:p>
        </w:tc>
        <w:tc>
          <w:tcPr>
            <w:tcW w:w="1276" w:type="dxa"/>
            <w:vMerge w:val="restart"/>
            <w:tcMar>
              <w:top w:w="50" w:type="dxa"/>
              <w:left w:w="100" w:type="dxa"/>
            </w:tcMar>
            <w:vAlign w:val="center"/>
          </w:tcPr>
          <w:p w:rsidR="00A06855" w:rsidRDefault="004773A7" w:rsidP="00A06855">
            <w:pPr>
              <w:spacing w:after="0"/>
              <w:rPr>
                <w:rFonts w:ascii="Times New Roman" w:hAnsi="Times New Roman"/>
                <w:b/>
                <w:color w:val="000000"/>
                <w:sz w:val="24"/>
                <w:szCs w:val="24"/>
              </w:rPr>
            </w:pPr>
            <w:r w:rsidRPr="00260B0D">
              <w:rPr>
                <w:rFonts w:ascii="Times New Roman" w:hAnsi="Times New Roman"/>
                <w:b/>
                <w:color w:val="000000"/>
                <w:sz w:val="24"/>
                <w:szCs w:val="24"/>
              </w:rPr>
              <w:t xml:space="preserve">Дата </w:t>
            </w:r>
            <w:proofErr w:type="spellStart"/>
            <w:r w:rsidRPr="00260B0D">
              <w:rPr>
                <w:rFonts w:ascii="Times New Roman" w:hAnsi="Times New Roman"/>
                <w:b/>
                <w:color w:val="000000"/>
                <w:sz w:val="24"/>
                <w:szCs w:val="24"/>
              </w:rPr>
              <w:t>изуче</w:t>
            </w:r>
            <w:proofErr w:type="spellEnd"/>
          </w:p>
          <w:p w:rsidR="004463B3" w:rsidRPr="00260B0D" w:rsidRDefault="004773A7" w:rsidP="00A06855">
            <w:pPr>
              <w:spacing w:after="0"/>
              <w:rPr>
                <w:sz w:val="24"/>
                <w:szCs w:val="24"/>
              </w:rPr>
            </w:pPr>
            <w:proofErr w:type="spellStart"/>
            <w:r w:rsidRPr="00260B0D">
              <w:rPr>
                <w:rFonts w:ascii="Times New Roman" w:hAnsi="Times New Roman"/>
                <w:b/>
                <w:color w:val="000000"/>
                <w:sz w:val="24"/>
                <w:szCs w:val="24"/>
              </w:rPr>
              <w:t>ния</w:t>
            </w:r>
            <w:proofErr w:type="spellEnd"/>
            <w:r w:rsidRPr="00260B0D">
              <w:rPr>
                <w:rFonts w:ascii="Times New Roman" w:hAnsi="Times New Roman"/>
                <w:b/>
                <w:color w:val="000000"/>
                <w:sz w:val="24"/>
                <w:szCs w:val="24"/>
              </w:rPr>
              <w:t xml:space="preserve"> </w:t>
            </w:r>
          </w:p>
          <w:p w:rsidR="004463B3" w:rsidRPr="00260B0D" w:rsidRDefault="004463B3">
            <w:pPr>
              <w:spacing w:after="0"/>
              <w:ind w:left="135"/>
              <w:rPr>
                <w:sz w:val="24"/>
                <w:szCs w:val="24"/>
              </w:rPr>
            </w:pPr>
          </w:p>
        </w:tc>
        <w:tc>
          <w:tcPr>
            <w:tcW w:w="1383" w:type="dxa"/>
            <w:vMerge w:val="restart"/>
            <w:tcMar>
              <w:top w:w="50" w:type="dxa"/>
              <w:left w:w="100" w:type="dxa"/>
            </w:tcMar>
            <w:vAlign w:val="center"/>
          </w:tcPr>
          <w:p w:rsidR="004463B3" w:rsidRPr="00260B0D" w:rsidRDefault="004773A7" w:rsidP="00A06855">
            <w:pPr>
              <w:spacing w:after="0"/>
              <w:rPr>
                <w:sz w:val="24"/>
                <w:szCs w:val="24"/>
              </w:rPr>
            </w:pPr>
            <w:r w:rsidRPr="00260B0D">
              <w:rPr>
                <w:rFonts w:ascii="Times New Roman" w:hAnsi="Times New Roman"/>
                <w:b/>
                <w:color w:val="000000"/>
                <w:sz w:val="24"/>
                <w:szCs w:val="24"/>
              </w:rPr>
              <w:t xml:space="preserve">Электронные цифровые образовательные ресурсы </w:t>
            </w:r>
          </w:p>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vMerge/>
            <w:tcBorders>
              <w:top w:val="nil"/>
            </w:tcBorders>
            <w:tcMar>
              <w:top w:w="50" w:type="dxa"/>
              <w:left w:w="100" w:type="dxa"/>
            </w:tcMar>
          </w:tcPr>
          <w:p w:rsidR="004463B3" w:rsidRPr="00260B0D" w:rsidRDefault="004463B3">
            <w:pPr>
              <w:rPr>
                <w:sz w:val="24"/>
                <w:szCs w:val="24"/>
              </w:rPr>
            </w:pPr>
          </w:p>
        </w:tc>
        <w:tc>
          <w:tcPr>
            <w:tcW w:w="4577" w:type="dxa"/>
            <w:vMerge/>
            <w:tcBorders>
              <w:top w:val="nil"/>
            </w:tcBorders>
            <w:tcMar>
              <w:top w:w="50" w:type="dxa"/>
              <w:left w:w="100" w:type="dxa"/>
            </w:tcMar>
          </w:tcPr>
          <w:p w:rsidR="004463B3" w:rsidRPr="00260B0D" w:rsidRDefault="004463B3">
            <w:pPr>
              <w:rPr>
                <w:sz w:val="24"/>
                <w:szCs w:val="24"/>
              </w:rPr>
            </w:pPr>
          </w:p>
        </w:tc>
        <w:tc>
          <w:tcPr>
            <w:tcW w:w="851" w:type="dxa"/>
            <w:tcMar>
              <w:top w:w="50" w:type="dxa"/>
              <w:left w:w="100" w:type="dxa"/>
            </w:tcMar>
            <w:vAlign w:val="center"/>
          </w:tcPr>
          <w:p w:rsidR="004463B3" w:rsidRPr="00260B0D" w:rsidRDefault="004773A7" w:rsidP="00A06855">
            <w:pPr>
              <w:spacing w:after="0"/>
              <w:rPr>
                <w:sz w:val="24"/>
                <w:szCs w:val="24"/>
              </w:rPr>
            </w:pPr>
            <w:r w:rsidRPr="00260B0D">
              <w:rPr>
                <w:rFonts w:ascii="Times New Roman" w:hAnsi="Times New Roman"/>
                <w:b/>
                <w:color w:val="000000"/>
                <w:sz w:val="24"/>
                <w:szCs w:val="24"/>
              </w:rPr>
              <w:t xml:space="preserve">Всего </w:t>
            </w:r>
          </w:p>
          <w:p w:rsidR="004463B3" w:rsidRPr="00260B0D" w:rsidRDefault="004463B3">
            <w:pPr>
              <w:spacing w:after="0"/>
              <w:ind w:left="135"/>
              <w:rPr>
                <w:sz w:val="24"/>
                <w:szCs w:val="24"/>
              </w:rPr>
            </w:pPr>
          </w:p>
        </w:tc>
        <w:tc>
          <w:tcPr>
            <w:tcW w:w="1134" w:type="dxa"/>
            <w:tcMar>
              <w:top w:w="50" w:type="dxa"/>
              <w:left w:w="100" w:type="dxa"/>
            </w:tcMar>
            <w:vAlign w:val="center"/>
          </w:tcPr>
          <w:p w:rsidR="004463B3" w:rsidRPr="00260B0D" w:rsidRDefault="004773A7" w:rsidP="00A06855">
            <w:pPr>
              <w:spacing w:after="0"/>
              <w:rPr>
                <w:sz w:val="24"/>
                <w:szCs w:val="24"/>
              </w:rPr>
            </w:pPr>
            <w:r w:rsidRPr="00260B0D">
              <w:rPr>
                <w:rFonts w:ascii="Times New Roman" w:hAnsi="Times New Roman"/>
                <w:b/>
                <w:color w:val="000000"/>
                <w:sz w:val="24"/>
                <w:szCs w:val="24"/>
              </w:rPr>
              <w:t xml:space="preserve">Контрольные работы </w:t>
            </w:r>
          </w:p>
          <w:p w:rsidR="004463B3" w:rsidRPr="00260B0D" w:rsidRDefault="004463B3">
            <w:pPr>
              <w:spacing w:after="0"/>
              <w:ind w:left="135"/>
              <w:rPr>
                <w:sz w:val="24"/>
                <w:szCs w:val="24"/>
              </w:rPr>
            </w:pPr>
          </w:p>
        </w:tc>
        <w:tc>
          <w:tcPr>
            <w:tcW w:w="992" w:type="dxa"/>
            <w:tcMar>
              <w:top w:w="50" w:type="dxa"/>
              <w:left w:w="100" w:type="dxa"/>
            </w:tcMar>
            <w:vAlign w:val="center"/>
          </w:tcPr>
          <w:p w:rsidR="004463B3" w:rsidRPr="00260B0D" w:rsidRDefault="004773A7" w:rsidP="00A06855">
            <w:pPr>
              <w:spacing w:after="0"/>
              <w:rPr>
                <w:sz w:val="24"/>
                <w:szCs w:val="24"/>
              </w:rPr>
            </w:pPr>
            <w:r w:rsidRPr="00260B0D">
              <w:rPr>
                <w:rFonts w:ascii="Times New Roman" w:hAnsi="Times New Roman"/>
                <w:b/>
                <w:color w:val="000000"/>
                <w:sz w:val="24"/>
                <w:szCs w:val="24"/>
              </w:rPr>
              <w:t xml:space="preserve">Практические работы </w:t>
            </w:r>
          </w:p>
          <w:p w:rsidR="004463B3" w:rsidRPr="00260B0D" w:rsidRDefault="004463B3">
            <w:pPr>
              <w:spacing w:after="0"/>
              <w:ind w:left="135"/>
              <w:rPr>
                <w:sz w:val="24"/>
                <w:szCs w:val="24"/>
              </w:rPr>
            </w:pPr>
          </w:p>
        </w:tc>
        <w:tc>
          <w:tcPr>
            <w:tcW w:w="1276" w:type="dxa"/>
            <w:vMerge/>
            <w:tcBorders>
              <w:top w:val="nil"/>
            </w:tcBorders>
            <w:tcMar>
              <w:top w:w="50" w:type="dxa"/>
              <w:left w:w="100" w:type="dxa"/>
            </w:tcMar>
          </w:tcPr>
          <w:p w:rsidR="004463B3" w:rsidRPr="00260B0D" w:rsidRDefault="004463B3">
            <w:pPr>
              <w:rPr>
                <w:sz w:val="24"/>
                <w:szCs w:val="24"/>
              </w:rPr>
            </w:pPr>
          </w:p>
        </w:tc>
        <w:tc>
          <w:tcPr>
            <w:tcW w:w="1383" w:type="dxa"/>
            <w:vMerge/>
            <w:tcBorders>
              <w:top w:val="nil"/>
            </w:tcBorders>
            <w:tcMar>
              <w:top w:w="50" w:type="dxa"/>
              <w:left w:w="100" w:type="dxa"/>
            </w:tcMar>
          </w:tcPr>
          <w:p w:rsidR="004463B3" w:rsidRPr="00260B0D" w:rsidRDefault="004463B3">
            <w:pPr>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Введение. Мир во второй половине XX в. – начале XXI в.</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537B9D">
            <w:pPr>
              <w:spacing w:after="0"/>
              <w:ind w:left="135"/>
              <w:rPr>
                <w:sz w:val="24"/>
                <w:szCs w:val="24"/>
              </w:rPr>
            </w:pPr>
            <w:r>
              <w:rPr>
                <w:sz w:val="24"/>
                <w:szCs w:val="24"/>
              </w:rPr>
              <w:t>6.09.23.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Начало холодной войны и формирование биполярной системы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8.09.23.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США и страны Западной Европы во второй половине ХХ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13.09.23.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США и страны Западной Европы во второй половине ХХ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15.09.23.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США и страны Западной Европы в конце ХХ – начале XXI в.</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20.09.23.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Центральной и Восточной Европы во второй половине ХХ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22.09.23.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7</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Центральной и Восточной Европы во второй половине ХХ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27.09.23.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8</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Восточной и Юго-Восточной Азии в 1940 – 1970-х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29.09.23.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9</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Азии: социалистический выбор развития</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4.10.23.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10</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Восточной Азии во второй половине ХХ в.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6.10.23.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11</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Южной и Юго-Восточной Азии во второй половине ХХ в.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11.10.23.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12</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Ближнего и Среднего Востока во второй половине ХХ в.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13.10.23.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13</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Страны Тропической и Южной Африки. Освобождение от колониальной зависимости</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18.10.23.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14</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Страны Латинской Америки во второй половине ХХ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20.10.23.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15</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разделу «Страны Азии, Африки и Латинской Америки во второй половине ХХ в. - начале XXI в.»</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25.10.23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16</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Международные отношения в конце </w:t>
            </w:r>
            <w:r w:rsidRPr="00260B0D">
              <w:rPr>
                <w:rFonts w:ascii="Times New Roman" w:hAnsi="Times New Roman"/>
                <w:color w:val="000000"/>
                <w:sz w:val="24"/>
                <w:szCs w:val="24"/>
              </w:rPr>
              <w:lastRenderedPageBreak/>
              <w:t>1940-е – конце 1980-х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lastRenderedPageBreak/>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27.10.23.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lastRenderedPageBreak/>
              <w:t>17</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Международные отношения в конце 1940-е – конце 1980-х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8.11.23.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18</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Международные отношения в 1990-е – 2023 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10.11.23.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19</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Международные отношения в 1990-е – 2023 г. Кризис глобального доминирования Запада.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15.11.23.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20</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Развития науки во второй половине ХХ в.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17.11.23.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21</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Развитие культуры и искусства во второй половине ХХ в. –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22.11.23.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22</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Глобальные проблемы современности.</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24.11.23.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23</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теме «Всеобщая история 1945 – 2022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29.11.23.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24</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Введение в курс «История России. 1945 год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века»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25</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Восстановление и развитие экономики и социальной сферы.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6.12.23.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26</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Политическая система в послевоенные годы.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8.12.23.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27</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Идеология, наука, культура и спорт в послевоенные годы.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13.12.23.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28</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Место и роль СССР в послевоенном мире. Внешняя политика СССР в 1945 – 1953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15.12.23.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29</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Новое руководство страны. Смена политического курса.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20.12.23.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30</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Экономическое и социальное развитие в 1953 – 1964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22.12.23.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31</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Развитие науки и техники</w:t>
            </w:r>
            <w:proofErr w:type="gramStart"/>
            <w:r w:rsidRPr="00260B0D">
              <w:rPr>
                <w:rFonts w:ascii="Times New Roman" w:hAnsi="Times New Roman"/>
                <w:color w:val="000000"/>
                <w:sz w:val="24"/>
                <w:szCs w:val="24"/>
              </w:rPr>
              <w:t>.</w:t>
            </w:r>
            <w:proofErr w:type="gramEnd"/>
            <w:r w:rsidRPr="00260B0D">
              <w:rPr>
                <w:rFonts w:ascii="Times New Roman" w:hAnsi="Times New Roman"/>
                <w:color w:val="000000"/>
                <w:sz w:val="24"/>
                <w:szCs w:val="24"/>
              </w:rPr>
              <w:t xml:space="preserve">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 xml:space="preserve"> 1953 – 1964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27.12.23.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32</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Культурное пространство в 1953 – 1964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29.12.23.</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33</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Перемены в повседневной жизни в 1953 – 1964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10.01.24.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34</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Внешняя политика в 1953 – 1964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12.01.24.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35</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темам «СССР в послевоенные годы» и «СССР в 1953 – 1964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17.01.24.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36</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Политическое развитие СССР в 1964 - 1985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19.01.24.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37</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Социально-экономическое развитие в </w:t>
            </w:r>
            <w:r w:rsidRPr="00260B0D">
              <w:rPr>
                <w:rFonts w:ascii="Times New Roman" w:hAnsi="Times New Roman"/>
                <w:color w:val="000000"/>
                <w:sz w:val="24"/>
                <w:szCs w:val="24"/>
              </w:rPr>
              <w:lastRenderedPageBreak/>
              <w:t>1964 - 1985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lastRenderedPageBreak/>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24.01.24.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lastRenderedPageBreak/>
              <w:t>38</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Развитие науки, образование, здравоохранения в 1964 - 1985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26.01.24.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39</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Идеология и культура в 1964 - 1985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31.01.24.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40</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Повседневная жизнь советского общества в 1964 - 1985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2.02.24.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41</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Национальная политика и национальные движения в 1964 - 1985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7.02.24.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42</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Внешняя политика СССР в 1964 - 1985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9.02.24.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43</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СССР и мир в начале 1980-х. Предпосылки реформ</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14.02.24.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44</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Социально-экономическое развитие СССР в 1985 – 1991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16.02.24.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45</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Перемены в духовной сфере в годы перестройки.</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21.02.24.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46</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Реформа политической системы СССР и её итоги.</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F4687C">
            <w:pPr>
              <w:spacing w:after="0"/>
              <w:ind w:left="135"/>
              <w:rPr>
                <w:sz w:val="24"/>
                <w:szCs w:val="24"/>
              </w:rPr>
            </w:pPr>
            <w:r>
              <w:rPr>
                <w:sz w:val="24"/>
                <w:szCs w:val="24"/>
              </w:rPr>
              <w:t>26.</w:t>
            </w:r>
            <w:r w:rsidR="00BB7699">
              <w:rPr>
                <w:sz w:val="24"/>
                <w:szCs w:val="24"/>
              </w:rPr>
              <w:t>02.24.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47</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Новое политическое мышление и перемены во внешней политике.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28.02.24.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48</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Национальная политика и подъем национальных движений. Распад СССР</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1.03.24.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49</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1945 – 1991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6.03.24.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50</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теме «СССР в 1964 – 1991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11.03.24.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51</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Российская экономика в условиях рынка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13.03.24.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52</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Политическое развитие Российской Федерации в 1990-е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15.03.24.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53</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Межнациональные отношения и национальная политика в 1990-е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20.03.24.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54</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Повседневная жизнь в 1990-е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22.03.24.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55</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и мир. Внешняя политика Российской Федерации в 1990-е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3.04.24.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56</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Политические вызовы и новые приоритеты внутренней политики России в начале ХХI </w:t>
            </w:r>
            <w:proofErr w:type="gramStart"/>
            <w:r w:rsidRPr="00260B0D">
              <w:rPr>
                <w:rFonts w:ascii="Times New Roman" w:hAnsi="Times New Roman"/>
                <w:color w:val="000000"/>
                <w:sz w:val="24"/>
                <w:szCs w:val="24"/>
              </w:rPr>
              <w:t>в</w:t>
            </w:r>
            <w:proofErr w:type="gramEnd"/>
            <w:r w:rsidRPr="00260B0D">
              <w:rPr>
                <w:rFonts w:ascii="Times New Roman" w:hAnsi="Times New Roman"/>
                <w:color w:val="000000"/>
                <w:sz w:val="24"/>
                <w:szCs w:val="24"/>
              </w:rPr>
              <w:t>.</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5.04.24.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57</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в 2008 – 2011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10.04.24.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58</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Социально-экономическое развитие России в начале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 Приоритетные национальные проекты.</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12.04.24.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59</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Культура, наука, спорт и общественная жизнь в 1990-х – начале 2020-х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17.04.24.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60</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 xml:space="preserve">Культура, наука, спорт и общественная </w:t>
            </w:r>
            <w:r w:rsidRPr="00260B0D">
              <w:rPr>
                <w:rFonts w:ascii="Times New Roman" w:hAnsi="Times New Roman"/>
                <w:color w:val="000000"/>
                <w:sz w:val="24"/>
                <w:szCs w:val="24"/>
              </w:rPr>
              <w:lastRenderedPageBreak/>
              <w:t>жизнь в 1990-х – начале 2020-х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lastRenderedPageBreak/>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19.04.24.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lastRenderedPageBreak/>
              <w:t>61</w:t>
            </w:r>
          </w:p>
        </w:tc>
        <w:tc>
          <w:tcPr>
            <w:tcW w:w="4577" w:type="dxa"/>
            <w:tcMar>
              <w:top w:w="50" w:type="dxa"/>
              <w:left w:w="100" w:type="dxa"/>
            </w:tcMar>
            <w:vAlign w:val="center"/>
          </w:tcPr>
          <w:p w:rsidR="004463B3" w:rsidRPr="00260B0D" w:rsidRDefault="004773A7">
            <w:pPr>
              <w:spacing w:after="0"/>
              <w:ind w:left="135"/>
              <w:rPr>
                <w:sz w:val="24"/>
                <w:szCs w:val="24"/>
              </w:rPr>
            </w:pPr>
            <w:proofErr w:type="gramStart"/>
            <w:r w:rsidRPr="00260B0D">
              <w:rPr>
                <w:rFonts w:ascii="Times New Roman" w:hAnsi="Times New Roman"/>
                <w:color w:val="000000"/>
                <w:sz w:val="24"/>
                <w:szCs w:val="24"/>
              </w:rPr>
              <w:t>Внешняя политика в начале ХХI в. Россия в современном мире</w:t>
            </w:r>
            <w:proofErr w:type="gramEnd"/>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24.04.24.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62</w:t>
            </w:r>
          </w:p>
        </w:tc>
        <w:tc>
          <w:tcPr>
            <w:tcW w:w="4577" w:type="dxa"/>
            <w:tcMar>
              <w:top w:w="50" w:type="dxa"/>
              <w:left w:w="100" w:type="dxa"/>
            </w:tcMar>
            <w:vAlign w:val="center"/>
          </w:tcPr>
          <w:p w:rsidR="004463B3" w:rsidRPr="00260B0D" w:rsidRDefault="004773A7">
            <w:pPr>
              <w:spacing w:after="0"/>
              <w:ind w:left="135"/>
              <w:rPr>
                <w:sz w:val="24"/>
                <w:szCs w:val="24"/>
              </w:rPr>
            </w:pPr>
            <w:proofErr w:type="gramStart"/>
            <w:r w:rsidRPr="00260B0D">
              <w:rPr>
                <w:rFonts w:ascii="Times New Roman" w:hAnsi="Times New Roman"/>
                <w:color w:val="000000"/>
                <w:sz w:val="24"/>
                <w:szCs w:val="24"/>
              </w:rPr>
              <w:t>Внешняя политика в начале ХХI в. Россия в современном мире</w:t>
            </w:r>
            <w:proofErr w:type="gramEnd"/>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26.04.24.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63</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в 2012 – начале 2020-х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6.05.24.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64</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сегодня. Специальная военная операция (СВО)</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8.05.24.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65</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Россия сегодня. Специальная военная операция (СВО)</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13.05.24.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66</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Наш край в 1992 – 2022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15.05.24.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67</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Повторительно-обобщающий урок по теме «Российская Федерация в 1992 – начале 2020-х гг.»</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17.05.24.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668" w:type="dxa"/>
            <w:tcMar>
              <w:top w:w="50" w:type="dxa"/>
              <w:left w:w="100" w:type="dxa"/>
            </w:tcMar>
            <w:vAlign w:val="center"/>
          </w:tcPr>
          <w:p w:rsidR="004463B3" w:rsidRPr="00260B0D" w:rsidRDefault="004773A7">
            <w:pPr>
              <w:spacing w:after="0"/>
              <w:rPr>
                <w:sz w:val="24"/>
                <w:szCs w:val="24"/>
              </w:rPr>
            </w:pPr>
            <w:r w:rsidRPr="00260B0D">
              <w:rPr>
                <w:rFonts w:ascii="Times New Roman" w:hAnsi="Times New Roman"/>
                <w:color w:val="000000"/>
                <w:sz w:val="24"/>
                <w:szCs w:val="24"/>
              </w:rPr>
              <w:t>68</w:t>
            </w:r>
          </w:p>
        </w:tc>
        <w:tc>
          <w:tcPr>
            <w:tcW w:w="4577" w:type="dxa"/>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Итоговый обобщающий урок по курсу «История России. 1945 год – начало ХХ</w:t>
            </w:r>
            <w:proofErr w:type="gramStart"/>
            <w:r w:rsidRPr="00260B0D">
              <w:rPr>
                <w:rFonts w:ascii="Times New Roman" w:hAnsi="Times New Roman"/>
                <w:color w:val="000000"/>
                <w:sz w:val="24"/>
                <w:szCs w:val="24"/>
              </w:rPr>
              <w:t>I</w:t>
            </w:r>
            <w:proofErr w:type="gramEnd"/>
            <w:r w:rsidRPr="00260B0D">
              <w:rPr>
                <w:rFonts w:ascii="Times New Roman" w:hAnsi="Times New Roman"/>
                <w:color w:val="000000"/>
                <w:sz w:val="24"/>
                <w:szCs w:val="24"/>
              </w:rPr>
              <w:t xml:space="preserve"> века»</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1 </w:t>
            </w:r>
          </w:p>
        </w:tc>
        <w:tc>
          <w:tcPr>
            <w:tcW w:w="1134" w:type="dxa"/>
            <w:tcMar>
              <w:top w:w="50" w:type="dxa"/>
              <w:left w:w="100" w:type="dxa"/>
            </w:tcMar>
            <w:vAlign w:val="center"/>
          </w:tcPr>
          <w:p w:rsidR="004463B3" w:rsidRPr="00260B0D" w:rsidRDefault="004463B3">
            <w:pPr>
              <w:spacing w:after="0"/>
              <w:ind w:left="135"/>
              <w:jc w:val="center"/>
              <w:rPr>
                <w:sz w:val="24"/>
                <w:szCs w:val="24"/>
              </w:rPr>
            </w:pPr>
          </w:p>
        </w:tc>
        <w:tc>
          <w:tcPr>
            <w:tcW w:w="992" w:type="dxa"/>
            <w:tcMar>
              <w:top w:w="50" w:type="dxa"/>
              <w:left w:w="100" w:type="dxa"/>
            </w:tcMar>
            <w:vAlign w:val="center"/>
          </w:tcPr>
          <w:p w:rsidR="004463B3" w:rsidRPr="00260B0D" w:rsidRDefault="004463B3">
            <w:pPr>
              <w:spacing w:after="0"/>
              <w:ind w:left="135"/>
              <w:jc w:val="center"/>
              <w:rPr>
                <w:sz w:val="24"/>
                <w:szCs w:val="24"/>
              </w:rPr>
            </w:pPr>
          </w:p>
        </w:tc>
        <w:tc>
          <w:tcPr>
            <w:tcW w:w="1276" w:type="dxa"/>
            <w:tcMar>
              <w:top w:w="50" w:type="dxa"/>
              <w:left w:w="100" w:type="dxa"/>
            </w:tcMar>
            <w:vAlign w:val="center"/>
          </w:tcPr>
          <w:p w:rsidR="004463B3" w:rsidRPr="00260B0D" w:rsidRDefault="00BB7699">
            <w:pPr>
              <w:spacing w:after="0"/>
              <w:ind w:left="135"/>
              <w:rPr>
                <w:sz w:val="24"/>
                <w:szCs w:val="24"/>
              </w:rPr>
            </w:pPr>
            <w:r>
              <w:rPr>
                <w:sz w:val="24"/>
                <w:szCs w:val="24"/>
              </w:rPr>
              <w:t>22.05.24.</w:t>
            </w:r>
          </w:p>
        </w:tc>
        <w:tc>
          <w:tcPr>
            <w:tcW w:w="1383" w:type="dxa"/>
            <w:tcMar>
              <w:top w:w="50" w:type="dxa"/>
              <w:left w:w="100" w:type="dxa"/>
            </w:tcMar>
            <w:vAlign w:val="center"/>
          </w:tcPr>
          <w:p w:rsidR="004463B3" w:rsidRPr="00260B0D" w:rsidRDefault="004463B3">
            <w:pPr>
              <w:spacing w:after="0"/>
              <w:ind w:left="135"/>
              <w:rPr>
                <w:sz w:val="24"/>
                <w:szCs w:val="24"/>
              </w:rPr>
            </w:pPr>
          </w:p>
        </w:tc>
      </w:tr>
      <w:tr w:rsidR="004463B3" w:rsidRPr="00260B0D" w:rsidTr="00537B9D">
        <w:trPr>
          <w:trHeight w:val="144"/>
          <w:tblCellSpacing w:w="20" w:type="nil"/>
        </w:trPr>
        <w:tc>
          <w:tcPr>
            <w:tcW w:w="5245" w:type="dxa"/>
            <w:gridSpan w:val="2"/>
            <w:tcMar>
              <w:top w:w="50" w:type="dxa"/>
              <w:left w:w="100" w:type="dxa"/>
            </w:tcMar>
            <w:vAlign w:val="center"/>
          </w:tcPr>
          <w:p w:rsidR="004463B3" w:rsidRPr="00260B0D" w:rsidRDefault="004773A7">
            <w:pPr>
              <w:spacing w:after="0"/>
              <w:ind w:left="135"/>
              <w:rPr>
                <w:sz w:val="24"/>
                <w:szCs w:val="24"/>
              </w:rPr>
            </w:pPr>
            <w:r w:rsidRPr="00260B0D">
              <w:rPr>
                <w:rFonts w:ascii="Times New Roman" w:hAnsi="Times New Roman"/>
                <w:color w:val="000000"/>
                <w:sz w:val="24"/>
                <w:szCs w:val="24"/>
              </w:rPr>
              <w:t>ОБЩЕЕ КОЛИЧЕСТВО ЧАСОВ ПО ПРОГРАММЕ</w:t>
            </w:r>
          </w:p>
        </w:tc>
        <w:tc>
          <w:tcPr>
            <w:tcW w:w="851"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68 </w:t>
            </w:r>
          </w:p>
        </w:tc>
        <w:tc>
          <w:tcPr>
            <w:tcW w:w="1134"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0 </w:t>
            </w:r>
          </w:p>
        </w:tc>
        <w:tc>
          <w:tcPr>
            <w:tcW w:w="992" w:type="dxa"/>
            <w:tcMar>
              <w:top w:w="50" w:type="dxa"/>
              <w:left w:w="100" w:type="dxa"/>
            </w:tcMar>
            <w:vAlign w:val="center"/>
          </w:tcPr>
          <w:p w:rsidR="004463B3" w:rsidRPr="00260B0D" w:rsidRDefault="004773A7">
            <w:pPr>
              <w:spacing w:after="0"/>
              <w:ind w:left="135"/>
              <w:jc w:val="center"/>
              <w:rPr>
                <w:sz w:val="24"/>
                <w:szCs w:val="24"/>
              </w:rPr>
            </w:pPr>
            <w:r w:rsidRPr="00260B0D">
              <w:rPr>
                <w:rFonts w:ascii="Times New Roman" w:hAnsi="Times New Roman"/>
                <w:color w:val="000000"/>
                <w:sz w:val="24"/>
                <w:szCs w:val="24"/>
              </w:rPr>
              <w:t xml:space="preserve"> 0 </w:t>
            </w:r>
          </w:p>
        </w:tc>
        <w:tc>
          <w:tcPr>
            <w:tcW w:w="2659" w:type="dxa"/>
            <w:gridSpan w:val="2"/>
            <w:tcMar>
              <w:top w:w="50" w:type="dxa"/>
              <w:left w:w="100" w:type="dxa"/>
            </w:tcMar>
            <w:vAlign w:val="center"/>
          </w:tcPr>
          <w:p w:rsidR="004463B3" w:rsidRPr="00260B0D" w:rsidRDefault="004463B3">
            <w:pPr>
              <w:rPr>
                <w:sz w:val="24"/>
                <w:szCs w:val="24"/>
              </w:rPr>
            </w:pPr>
          </w:p>
        </w:tc>
      </w:tr>
    </w:tbl>
    <w:p w:rsidR="004463B3" w:rsidRPr="00260B0D" w:rsidRDefault="004463B3">
      <w:pPr>
        <w:rPr>
          <w:sz w:val="24"/>
          <w:szCs w:val="24"/>
        </w:rPr>
        <w:sectPr w:rsidR="004463B3" w:rsidRPr="00260B0D" w:rsidSect="003C7AFE">
          <w:type w:val="continuous"/>
          <w:pgSz w:w="11906" w:h="16383"/>
          <w:pgMar w:top="568" w:right="567" w:bottom="568" w:left="1134" w:header="720" w:footer="720" w:gutter="0"/>
          <w:cols w:space="720"/>
          <w:docGrid w:linePitch="299"/>
        </w:sectPr>
      </w:pPr>
    </w:p>
    <w:p w:rsidR="004463B3" w:rsidRDefault="004463B3">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Default="00610639">
      <w:pPr>
        <w:rPr>
          <w:sz w:val="24"/>
          <w:szCs w:val="24"/>
        </w:rPr>
      </w:pPr>
    </w:p>
    <w:p w:rsidR="00610639" w:rsidRPr="00260B0D" w:rsidRDefault="00610639">
      <w:pPr>
        <w:rPr>
          <w:sz w:val="24"/>
          <w:szCs w:val="24"/>
        </w:rPr>
        <w:sectPr w:rsidR="00610639" w:rsidRPr="00260B0D" w:rsidSect="003C7AFE">
          <w:type w:val="continuous"/>
          <w:pgSz w:w="11906" w:h="16383"/>
          <w:pgMar w:top="850" w:right="567" w:bottom="1701" w:left="1134" w:header="720" w:footer="720" w:gutter="0"/>
          <w:cols w:space="720"/>
          <w:docGrid w:linePitch="299"/>
        </w:sectPr>
      </w:pPr>
    </w:p>
    <w:p w:rsidR="004463B3" w:rsidRPr="00260B0D" w:rsidRDefault="004773A7">
      <w:pPr>
        <w:spacing w:after="0"/>
        <w:ind w:left="120"/>
        <w:rPr>
          <w:sz w:val="24"/>
          <w:szCs w:val="24"/>
        </w:rPr>
      </w:pPr>
      <w:bookmarkStart w:id="13" w:name="block-20174495"/>
      <w:bookmarkEnd w:id="12"/>
      <w:r w:rsidRPr="00260B0D">
        <w:rPr>
          <w:rFonts w:ascii="Times New Roman" w:hAnsi="Times New Roman"/>
          <w:b/>
          <w:color w:val="000000"/>
          <w:sz w:val="24"/>
          <w:szCs w:val="24"/>
        </w:rPr>
        <w:lastRenderedPageBreak/>
        <w:t>УЧЕБНО-МЕТОДИЧЕСКОЕ ОБЕСПЕЧЕНИЕ ОБРАЗОВАТЕЛЬНОГО ПРОЦЕССА</w:t>
      </w:r>
    </w:p>
    <w:p w:rsidR="004463B3" w:rsidRDefault="004773A7">
      <w:pPr>
        <w:spacing w:after="0" w:line="480" w:lineRule="auto"/>
        <w:ind w:left="120"/>
        <w:rPr>
          <w:rFonts w:ascii="Times New Roman" w:hAnsi="Times New Roman"/>
          <w:b/>
          <w:color w:val="000000"/>
          <w:sz w:val="24"/>
          <w:szCs w:val="24"/>
        </w:rPr>
      </w:pPr>
      <w:r w:rsidRPr="00260B0D">
        <w:rPr>
          <w:rFonts w:ascii="Times New Roman" w:hAnsi="Times New Roman"/>
          <w:b/>
          <w:color w:val="000000"/>
          <w:sz w:val="24"/>
          <w:szCs w:val="24"/>
        </w:rPr>
        <w:t>ОБЯЗАТЕЛЬНЫЕ УЧЕБНЫЕ МАТЕРИАЛЫ ДЛЯ УЧЕНИКА</w:t>
      </w:r>
    </w:p>
    <w:p w:rsidR="00610639" w:rsidRPr="00260B0D" w:rsidRDefault="00610639" w:rsidP="00610639">
      <w:pPr>
        <w:pStyle w:val="c56"/>
        <w:shd w:val="clear" w:color="auto" w:fill="FFFFFF"/>
        <w:spacing w:before="0" w:beforeAutospacing="0" w:after="0" w:afterAutospacing="0" w:line="480" w:lineRule="auto"/>
        <w:ind w:left="120"/>
      </w:pPr>
      <w:r>
        <w:rPr>
          <w:rStyle w:val="c32"/>
          <w:color w:val="000000"/>
          <w:sz w:val="28"/>
          <w:szCs w:val="28"/>
        </w:rPr>
        <w:lastRenderedPageBreak/>
        <w:t xml:space="preserve">История. Всеобщая история. Новейшая история, 10 класс/ </w:t>
      </w:r>
      <w:proofErr w:type="spellStart"/>
      <w:r>
        <w:rPr>
          <w:rStyle w:val="c32"/>
          <w:color w:val="000000"/>
          <w:sz w:val="28"/>
          <w:szCs w:val="28"/>
        </w:rPr>
        <w:t>Сороко</w:t>
      </w:r>
      <w:proofErr w:type="spellEnd"/>
      <w:r>
        <w:rPr>
          <w:rStyle w:val="c32"/>
          <w:color w:val="000000"/>
          <w:sz w:val="28"/>
          <w:szCs w:val="28"/>
        </w:rPr>
        <w:t xml:space="preserve">-Цюпа О.С., </w:t>
      </w:r>
      <w:proofErr w:type="spellStart"/>
      <w:r>
        <w:rPr>
          <w:rStyle w:val="c32"/>
          <w:color w:val="000000"/>
          <w:sz w:val="28"/>
          <w:szCs w:val="28"/>
        </w:rPr>
        <w:t>Сороко</w:t>
      </w:r>
      <w:proofErr w:type="spellEnd"/>
      <w:r>
        <w:rPr>
          <w:rStyle w:val="c32"/>
          <w:color w:val="000000"/>
          <w:sz w:val="28"/>
          <w:szCs w:val="28"/>
        </w:rPr>
        <w:t xml:space="preserve">-Цюпа А.О.; под редакцией </w:t>
      </w:r>
      <w:proofErr w:type="spellStart"/>
      <w:r>
        <w:rPr>
          <w:rStyle w:val="c32"/>
          <w:color w:val="000000"/>
          <w:sz w:val="28"/>
          <w:szCs w:val="28"/>
        </w:rPr>
        <w:t>Искендерова</w:t>
      </w:r>
      <w:proofErr w:type="spellEnd"/>
      <w:r>
        <w:rPr>
          <w:rStyle w:val="c32"/>
          <w:color w:val="000000"/>
          <w:sz w:val="28"/>
          <w:szCs w:val="28"/>
        </w:rPr>
        <w:t xml:space="preserve"> А.А., Акционерное общество «Издательство «Просвещение»</w:t>
      </w:r>
      <w:r>
        <w:rPr>
          <w:rFonts w:ascii="Calibri" w:hAnsi="Calibri"/>
          <w:color w:val="000000"/>
          <w:sz w:val="28"/>
          <w:szCs w:val="28"/>
        </w:rPr>
        <w:br/>
      </w:r>
      <w:r>
        <w:rPr>
          <w:rStyle w:val="c32"/>
          <w:color w:val="000000"/>
          <w:sz w:val="28"/>
          <w:szCs w:val="28"/>
        </w:rPr>
        <w:t xml:space="preserve"> История. История России (в 3 частях), 10 класс/ </w:t>
      </w:r>
      <w:proofErr w:type="spellStart"/>
      <w:r>
        <w:rPr>
          <w:rStyle w:val="c32"/>
          <w:color w:val="000000"/>
          <w:sz w:val="28"/>
          <w:szCs w:val="28"/>
        </w:rPr>
        <w:t>Горинов</w:t>
      </w:r>
      <w:proofErr w:type="spellEnd"/>
      <w:r>
        <w:rPr>
          <w:rStyle w:val="c32"/>
          <w:color w:val="000000"/>
          <w:sz w:val="28"/>
          <w:szCs w:val="28"/>
        </w:rPr>
        <w:t xml:space="preserve"> М.М., Данилов А.А., </w:t>
      </w:r>
      <w:proofErr w:type="spellStart"/>
      <w:r>
        <w:rPr>
          <w:rStyle w:val="c32"/>
          <w:color w:val="000000"/>
          <w:sz w:val="28"/>
          <w:szCs w:val="28"/>
        </w:rPr>
        <w:t>Моруков</w:t>
      </w:r>
      <w:proofErr w:type="spellEnd"/>
      <w:r>
        <w:rPr>
          <w:rStyle w:val="c32"/>
          <w:color w:val="000000"/>
          <w:sz w:val="28"/>
          <w:szCs w:val="28"/>
        </w:rPr>
        <w:t xml:space="preserve"> М.Ю., Токарева А.Я. и другие; под редакцией </w:t>
      </w:r>
      <w:proofErr w:type="spellStart"/>
      <w:r>
        <w:rPr>
          <w:rStyle w:val="c32"/>
          <w:color w:val="000000"/>
          <w:sz w:val="28"/>
          <w:szCs w:val="28"/>
        </w:rPr>
        <w:t>Торкунова</w:t>
      </w:r>
      <w:proofErr w:type="spellEnd"/>
      <w:r>
        <w:rPr>
          <w:rStyle w:val="c32"/>
          <w:color w:val="000000"/>
          <w:sz w:val="28"/>
          <w:szCs w:val="28"/>
        </w:rPr>
        <w:t xml:space="preserve"> А.В., Акционерное общество «Издательство «Просвещение»</w:t>
      </w:r>
      <w:r>
        <w:rPr>
          <w:rFonts w:ascii="Calibri" w:hAnsi="Calibri"/>
          <w:color w:val="000000"/>
          <w:sz w:val="28"/>
          <w:szCs w:val="28"/>
        </w:rPr>
        <w:br/>
      </w:r>
    </w:p>
    <w:p w:rsidR="004463B3" w:rsidRDefault="00610639" w:rsidP="00610639">
      <w:pPr>
        <w:spacing w:after="0" w:line="480" w:lineRule="auto"/>
        <w:ind w:left="120"/>
        <w:rPr>
          <w:rFonts w:ascii="Times New Roman" w:hAnsi="Times New Roman"/>
          <w:b/>
          <w:color w:val="000000"/>
          <w:sz w:val="24"/>
          <w:szCs w:val="24"/>
        </w:rPr>
      </w:pPr>
      <w:r>
        <w:rPr>
          <w:rFonts w:ascii="Times New Roman" w:hAnsi="Times New Roman"/>
          <w:color w:val="000000"/>
          <w:sz w:val="24"/>
          <w:szCs w:val="24"/>
        </w:rPr>
        <w:t>​‌</w:t>
      </w:r>
      <w:r w:rsidR="004773A7" w:rsidRPr="00260B0D">
        <w:rPr>
          <w:rFonts w:ascii="Times New Roman" w:hAnsi="Times New Roman"/>
          <w:b/>
          <w:color w:val="000000"/>
          <w:sz w:val="24"/>
          <w:szCs w:val="24"/>
        </w:rPr>
        <w:t>МЕТОДИЧЕСКИЕ МАТЕРИАЛЫ ДЛЯ УЧИТЕЛЯ</w:t>
      </w:r>
    </w:p>
    <w:p w:rsidR="00610639" w:rsidRDefault="00610639" w:rsidP="00610639">
      <w:pPr>
        <w:spacing w:after="0" w:line="240" w:lineRule="auto"/>
        <w:ind w:left="119"/>
      </w:pPr>
      <w:r>
        <w:rPr>
          <w:rFonts w:ascii="Times New Roman" w:hAnsi="Times New Roman"/>
          <w:color w:val="000000"/>
          <w:sz w:val="28"/>
        </w:rPr>
        <w:t>‌УМК по истории‌​</w:t>
      </w:r>
    </w:p>
    <w:p w:rsidR="00610639" w:rsidRPr="00260B0D" w:rsidRDefault="00610639" w:rsidP="00610639">
      <w:pPr>
        <w:spacing w:after="0" w:line="480" w:lineRule="auto"/>
        <w:ind w:left="120"/>
        <w:rPr>
          <w:sz w:val="24"/>
          <w:szCs w:val="24"/>
        </w:rPr>
      </w:pPr>
    </w:p>
    <w:p w:rsidR="004463B3" w:rsidRPr="00610639" w:rsidRDefault="00610639" w:rsidP="00610639">
      <w:pPr>
        <w:spacing w:after="0" w:line="480" w:lineRule="auto"/>
        <w:ind w:left="120"/>
        <w:rPr>
          <w:sz w:val="24"/>
          <w:szCs w:val="24"/>
        </w:rPr>
      </w:pPr>
      <w:r>
        <w:rPr>
          <w:rFonts w:ascii="Times New Roman" w:hAnsi="Times New Roman"/>
          <w:color w:val="000000"/>
          <w:sz w:val="24"/>
          <w:szCs w:val="24"/>
        </w:rPr>
        <w:t>​‌‌</w:t>
      </w:r>
      <w:r w:rsidR="004773A7" w:rsidRPr="00260B0D">
        <w:rPr>
          <w:rFonts w:ascii="Times New Roman" w:hAnsi="Times New Roman"/>
          <w:b/>
          <w:color w:val="000000"/>
          <w:sz w:val="24"/>
          <w:szCs w:val="24"/>
        </w:rPr>
        <w:t>ЦИФРОВЫЕ ОБРАЗОВАТЕЛЬНЫЕ РЕСУРСЫ И РЕСУРСЫ СЕТИ ИНТЕРНЕТ</w:t>
      </w:r>
    </w:p>
    <w:p w:rsidR="00610639" w:rsidRPr="00610639" w:rsidRDefault="00610639">
      <w:pPr>
        <w:spacing w:after="0" w:line="480" w:lineRule="auto"/>
        <w:ind w:left="120"/>
        <w:rPr>
          <w:rFonts w:ascii="Times New Roman" w:hAnsi="Times New Roman" w:cs="Times New Roman"/>
          <w:sz w:val="24"/>
          <w:szCs w:val="24"/>
        </w:rPr>
      </w:pPr>
      <w:r w:rsidRPr="00610639">
        <w:rPr>
          <w:rStyle w:val="c103"/>
          <w:rFonts w:ascii="Times New Roman" w:hAnsi="Times New Roman" w:cs="Times New Roman"/>
          <w:color w:val="333333"/>
          <w:sz w:val="28"/>
          <w:szCs w:val="28"/>
        </w:rPr>
        <w:t>‌</w:t>
      </w:r>
      <w:r w:rsidRPr="00610639">
        <w:rPr>
          <w:rStyle w:val="c32"/>
          <w:rFonts w:ascii="Times New Roman" w:hAnsi="Times New Roman" w:cs="Times New Roman"/>
          <w:color w:val="000000"/>
          <w:sz w:val="28"/>
          <w:szCs w:val="28"/>
        </w:rPr>
        <w:t>https://infourok.ru</w:t>
      </w:r>
      <w:r w:rsidRPr="00610639">
        <w:rPr>
          <w:rFonts w:ascii="Times New Roman" w:hAnsi="Times New Roman" w:cs="Times New Roman"/>
          <w:color w:val="000000"/>
          <w:sz w:val="28"/>
          <w:szCs w:val="28"/>
        </w:rPr>
        <w:br/>
      </w:r>
      <w:r w:rsidRPr="00610639">
        <w:rPr>
          <w:rStyle w:val="c32"/>
          <w:rFonts w:ascii="Times New Roman" w:hAnsi="Times New Roman" w:cs="Times New Roman"/>
          <w:color w:val="000000"/>
          <w:sz w:val="28"/>
          <w:szCs w:val="28"/>
        </w:rPr>
        <w:t> https://multiurok.ru</w:t>
      </w:r>
      <w:r w:rsidRPr="00610639">
        <w:rPr>
          <w:rFonts w:ascii="Times New Roman" w:hAnsi="Times New Roman" w:cs="Times New Roman"/>
          <w:color w:val="000000"/>
          <w:sz w:val="28"/>
          <w:szCs w:val="28"/>
        </w:rPr>
        <w:br/>
      </w:r>
      <w:r w:rsidRPr="00610639">
        <w:rPr>
          <w:rStyle w:val="c32"/>
          <w:rFonts w:ascii="Times New Roman" w:hAnsi="Times New Roman" w:cs="Times New Roman"/>
          <w:color w:val="000000"/>
          <w:sz w:val="28"/>
          <w:szCs w:val="28"/>
        </w:rPr>
        <w:t> https://nsportal.ru</w:t>
      </w:r>
      <w:r w:rsidRPr="00610639">
        <w:rPr>
          <w:rFonts w:ascii="Times New Roman" w:hAnsi="Times New Roman" w:cs="Times New Roman"/>
          <w:color w:val="000000"/>
          <w:sz w:val="28"/>
          <w:szCs w:val="28"/>
        </w:rPr>
        <w:br/>
      </w:r>
    </w:p>
    <w:p w:rsidR="004463B3" w:rsidRPr="00260B0D" w:rsidRDefault="004773A7" w:rsidP="00A06855">
      <w:pPr>
        <w:spacing w:after="0" w:line="480" w:lineRule="auto"/>
        <w:ind w:left="120"/>
        <w:rPr>
          <w:sz w:val="24"/>
          <w:szCs w:val="24"/>
        </w:rPr>
        <w:sectPr w:rsidR="004463B3" w:rsidRPr="00260B0D" w:rsidSect="003C7AFE">
          <w:type w:val="continuous"/>
          <w:pgSz w:w="11906" w:h="16383"/>
          <w:pgMar w:top="1134" w:right="567" w:bottom="1134" w:left="1701" w:header="720" w:footer="720" w:gutter="0"/>
          <w:cols w:space="720"/>
          <w:docGrid w:linePitch="299"/>
        </w:sectPr>
      </w:pPr>
      <w:r w:rsidRPr="00260B0D">
        <w:rPr>
          <w:rFonts w:ascii="Times New Roman" w:hAnsi="Times New Roman"/>
          <w:color w:val="000000"/>
          <w:sz w:val="24"/>
          <w:szCs w:val="24"/>
        </w:rPr>
        <w:t>​</w:t>
      </w:r>
      <w:r w:rsidRPr="00260B0D">
        <w:rPr>
          <w:rFonts w:ascii="Times New Roman" w:hAnsi="Times New Roman"/>
          <w:color w:val="333333"/>
          <w:sz w:val="24"/>
          <w:szCs w:val="24"/>
        </w:rPr>
        <w:t>​‌‌</w:t>
      </w:r>
      <w:r w:rsidRPr="00260B0D">
        <w:rPr>
          <w:rFonts w:ascii="Times New Roman" w:hAnsi="Times New Roman"/>
          <w:color w:val="000000"/>
          <w:sz w:val="24"/>
          <w:szCs w:val="24"/>
        </w:rPr>
        <w:t>​</w:t>
      </w:r>
    </w:p>
    <w:bookmarkEnd w:id="13"/>
    <w:p w:rsidR="00610639" w:rsidRDefault="00610639" w:rsidP="00610639">
      <w:pPr>
        <w:pStyle w:val="c0"/>
        <w:shd w:val="clear" w:color="auto" w:fill="FFFFFF"/>
        <w:spacing w:before="0" w:beforeAutospacing="0" w:after="0" w:afterAutospacing="0"/>
        <w:ind w:left="120"/>
        <w:rPr>
          <w:rFonts w:ascii="Calibri" w:hAnsi="Calibri"/>
          <w:color w:val="000000"/>
          <w:sz w:val="22"/>
          <w:szCs w:val="22"/>
        </w:rPr>
      </w:pPr>
      <w:r>
        <w:rPr>
          <w:rStyle w:val="c82"/>
          <w:rFonts w:eastAsiaTheme="majorEastAsia"/>
          <w:color w:val="333333"/>
        </w:rPr>
        <w:lastRenderedPageBreak/>
        <w:t>‌</w:t>
      </w:r>
    </w:p>
    <w:p w:rsidR="003D65B7" w:rsidRDefault="003D65B7" w:rsidP="003D65B7">
      <w:pPr>
        <w:spacing w:after="0" w:line="240" w:lineRule="auto"/>
        <w:rPr>
          <w:rFonts w:ascii="Times New Roman" w:hAnsi="Times New Roman"/>
          <w:color w:val="000000"/>
          <w:sz w:val="28"/>
        </w:rPr>
        <w:sectPr w:rsidR="003D65B7" w:rsidSect="003D65B7">
          <w:type w:val="continuous"/>
          <w:pgSz w:w="11906" w:h="16383"/>
          <w:pgMar w:top="1134" w:right="850" w:bottom="1134" w:left="1701" w:header="720" w:footer="720" w:gutter="0"/>
          <w:cols w:space="720"/>
        </w:sectPr>
      </w:pPr>
    </w:p>
    <w:p w:rsidR="004773A7" w:rsidRPr="00260B0D" w:rsidRDefault="004773A7" w:rsidP="00A06855">
      <w:pPr>
        <w:rPr>
          <w:sz w:val="24"/>
          <w:szCs w:val="24"/>
        </w:rPr>
      </w:pPr>
    </w:p>
    <w:sectPr w:rsidR="004773A7" w:rsidRPr="00260B0D" w:rsidSect="003C7AFE">
      <w:type w:val="continuous"/>
      <w:pgSz w:w="11907" w:h="16839" w:code="9"/>
      <w:pgMar w:top="1440" w:right="567"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B3"/>
    <w:rsid w:val="00086D47"/>
    <w:rsid w:val="000968FF"/>
    <w:rsid w:val="0014546E"/>
    <w:rsid w:val="00260B0D"/>
    <w:rsid w:val="00346E7C"/>
    <w:rsid w:val="003C7AFE"/>
    <w:rsid w:val="003D65B7"/>
    <w:rsid w:val="003E757A"/>
    <w:rsid w:val="004463B3"/>
    <w:rsid w:val="004773A7"/>
    <w:rsid w:val="00537B9D"/>
    <w:rsid w:val="00610639"/>
    <w:rsid w:val="006D1F74"/>
    <w:rsid w:val="00A06855"/>
    <w:rsid w:val="00BB7699"/>
    <w:rsid w:val="00D751F0"/>
    <w:rsid w:val="00DE7E43"/>
    <w:rsid w:val="00F46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86D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6D47"/>
    <w:rPr>
      <w:rFonts w:ascii="Tahoma" w:hAnsi="Tahoma" w:cs="Tahoma"/>
      <w:sz w:val="16"/>
      <w:szCs w:val="16"/>
    </w:rPr>
  </w:style>
  <w:style w:type="paragraph" w:customStyle="1" w:styleId="c56">
    <w:name w:val="c56"/>
    <w:basedOn w:val="a"/>
    <w:rsid w:val="0061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610639"/>
  </w:style>
  <w:style w:type="character" w:customStyle="1" w:styleId="c82">
    <w:name w:val="c82"/>
    <w:basedOn w:val="a0"/>
    <w:rsid w:val="00610639"/>
  </w:style>
  <w:style w:type="paragraph" w:customStyle="1" w:styleId="c124">
    <w:name w:val="c124"/>
    <w:basedOn w:val="a"/>
    <w:rsid w:val="0061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610639"/>
  </w:style>
  <w:style w:type="character" w:customStyle="1" w:styleId="c62">
    <w:name w:val="c62"/>
    <w:basedOn w:val="a0"/>
    <w:rsid w:val="00610639"/>
  </w:style>
  <w:style w:type="paragraph" w:customStyle="1" w:styleId="c0">
    <w:name w:val="c0"/>
    <w:basedOn w:val="a"/>
    <w:rsid w:val="0061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3">
    <w:name w:val="c103"/>
    <w:basedOn w:val="a0"/>
    <w:rsid w:val="00610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86D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6D47"/>
    <w:rPr>
      <w:rFonts w:ascii="Tahoma" w:hAnsi="Tahoma" w:cs="Tahoma"/>
      <w:sz w:val="16"/>
      <w:szCs w:val="16"/>
    </w:rPr>
  </w:style>
  <w:style w:type="paragraph" w:customStyle="1" w:styleId="c56">
    <w:name w:val="c56"/>
    <w:basedOn w:val="a"/>
    <w:rsid w:val="0061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610639"/>
  </w:style>
  <w:style w:type="character" w:customStyle="1" w:styleId="c82">
    <w:name w:val="c82"/>
    <w:basedOn w:val="a0"/>
    <w:rsid w:val="00610639"/>
  </w:style>
  <w:style w:type="paragraph" w:customStyle="1" w:styleId="c124">
    <w:name w:val="c124"/>
    <w:basedOn w:val="a"/>
    <w:rsid w:val="0061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610639"/>
  </w:style>
  <w:style w:type="character" w:customStyle="1" w:styleId="c62">
    <w:name w:val="c62"/>
    <w:basedOn w:val="a0"/>
    <w:rsid w:val="00610639"/>
  </w:style>
  <w:style w:type="paragraph" w:customStyle="1" w:styleId="c0">
    <w:name w:val="c0"/>
    <w:basedOn w:val="a"/>
    <w:rsid w:val="0061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3">
    <w:name w:val="c103"/>
    <w:basedOn w:val="a0"/>
    <w:rsid w:val="0061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8245">
      <w:bodyDiv w:val="1"/>
      <w:marLeft w:val="0"/>
      <w:marRight w:val="0"/>
      <w:marTop w:val="0"/>
      <w:marBottom w:val="0"/>
      <w:divBdr>
        <w:top w:val="none" w:sz="0" w:space="0" w:color="auto"/>
        <w:left w:val="none" w:sz="0" w:space="0" w:color="auto"/>
        <w:bottom w:val="none" w:sz="0" w:space="0" w:color="auto"/>
        <w:right w:val="none" w:sz="0" w:space="0" w:color="auto"/>
      </w:divBdr>
    </w:div>
    <w:div w:id="181529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8966-5F96-45D3-9316-4CCDADA4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43</Pages>
  <Words>14968</Words>
  <Characters>85322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2023-10-11T18:33:00Z</cp:lastPrinted>
  <dcterms:created xsi:type="dcterms:W3CDTF">2023-09-20T16:03:00Z</dcterms:created>
  <dcterms:modified xsi:type="dcterms:W3CDTF">2023-10-19T19:28:00Z</dcterms:modified>
</cp:coreProperties>
</file>